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F4383" w14:textId="77777777" w:rsidR="00917F14" w:rsidRDefault="00AB2915" w:rsidP="002A3752">
      <w:pPr>
        <w:spacing w:before="35"/>
        <w:rPr>
          <w:b/>
          <w:sz w:val="32"/>
        </w:rPr>
      </w:pPr>
      <w:r>
        <w:rPr>
          <w:b/>
          <w:sz w:val="32"/>
        </w:rPr>
        <w:t>Standard Conditions of Hire</w:t>
      </w:r>
    </w:p>
    <w:p w14:paraId="178DFC77" w14:textId="67053B8C" w:rsidR="00917F14" w:rsidRDefault="00AB2915">
      <w:pPr>
        <w:pStyle w:val="BodyText"/>
        <w:spacing w:before="31" w:line="268" w:lineRule="auto"/>
        <w:ind w:right="422"/>
      </w:pPr>
      <w:r>
        <w:t xml:space="preserve">These standard conditions of hire apply to all bookings of </w:t>
      </w:r>
      <w:r w:rsidR="7AD49F6E">
        <w:t>Wellness Dundee</w:t>
      </w:r>
      <w:r w:rsidR="000C7B11">
        <w:t xml:space="preserve"> </w:t>
      </w:r>
      <w:r>
        <w:t xml:space="preserve">(the </w:t>
      </w:r>
      <w:r w:rsidRPr="7F133BF5">
        <w:rPr>
          <w:b/>
          <w:bCs/>
        </w:rPr>
        <w:t>Centre</w:t>
      </w:r>
      <w:r>
        <w:t xml:space="preserve">) by a user (the </w:t>
      </w:r>
      <w:r w:rsidRPr="7F133BF5">
        <w:rPr>
          <w:b/>
          <w:bCs/>
        </w:rPr>
        <w:t>Hirer</w:t>
      </w:r>
      <w:r>
        <w:t>).</w:t>
      </w:r>
    </w:p>
    <w:p w14:paraId="3D1B2F15" w14:textId="77777777" w:rsidR="00917F14" w:rsidRDefault="00917F14">
      <w:pPr>
        <w:pStyle w:val="BodyText"/>
        <w:spacing w:before="5"/>
        <w:ind w:left="0"/>
        <w:rPr>
          <w:sz w:val="23"/>
        </w:rPr>
      </w:pPr>
    </w:p>
    <w:p w14:paraId="56EA07E7" w14:textId="77777777" w:rsidR="00917F14" w:rsidRDefault="00AB2915">
      <w:pPr>
        <w:pStyle w:val="Heading1"/>
        <w:numPr>
          <w:ilvl w:val="0"/>
          <w:numId w:val="2"/>
        </w:numPr>
        <w:tabs>
          <w:tab w:val="left" w:pos="666"/>
          <w:tab w:val="left" w:pos="667"/>
        </w:tabs>
        <w:spacing w:before="1"/>
      </w:pPr>
      <w:r>
        <w:t>General</w:t>
      </w:r>
    </w:p>
    <w:p w14:paraId="6B3E0980" w14:textId="2A6DB042" w:rsidR="00917F14" w:rsidRDefault="00AB2915">
      <w:pPr>
        <w:pStyle w:val="BodyText"/>
        <w:spacing w:before="31" w:line="268" w:lineRule="auto"/>
        <w:ind w:right="392"/>
      </w:pPr>
      <w:r>
        <w:t xml:space="preserve">Any hall and room within the building is available for hire for any lawful purpose, but the </w:t>
      </w:r>
      <w:r w:rsidR="000C7B11">
        <w:t xml:space="preserve">Board of Nilupul Foundation </w:t>
      </w:r>
      <w:r>
        <w:t>reserves the right to refuse a booking request without giving any reason.</w:t>
      </w:r>
    </w:p>
    <w:p w14:paraId="45FF5282" w14:textId="4C15B8B6" w:rsidR="00917F14" w:rsidRDefault="00AB2915">
      <w:pPr>
        <w:pStyle w:val="BodyText"/>
        <w:spacing w:line="266" w:lineRule="exact"/>
      </w:pPr>
      <w:r>
        <w:t>Reservations by persons aged less than 1</w:t>
      </w:r>
      <w:r w:rsidR="004A147E">
        <w:t>8</w:t>
      </w:r>
      <w:r>
        <w:t xml:space="preserve"> years old cannot be accepted.</w:t>
      </w:r>
    </w:p>
    <w:p w14:paraId="6F0D2B5A" w14:textId="77777777" w:rsidR="00917F14" w:rsidRDefault="00917F14">
      <w:pPr>
        <w:pStyle w:val="BodyText"/>
        <w:spacing w:before="2"/>
        <w:ind w:left="0"/>
        <w:rPr>
          <w:sz w:val="27"/>
        </w:rPr>
      </w:pPr>
    </w:p>
    <w:p w14:paraId="67450BA3" w14:textId="4A1A3E0A" w:rsidR="00917F14" w:rsidRDefault="00AB2915">
      <w:pPr>
        <w:pStyle w:val="BodyText"/>
        <w:spacing w:line="268" w:lineRule="auto"/>
        <w:ind w:right="291"/>
      </w:pPr>
      <w:r>
        <w:t xml:space="preserve">In the event of a dispute arising regarding a booking/hire, the </w:t>
      </w:r>
      <w:r w:rsidR="00B02DEF">
        <w:t xml:space="preserve">Nilupul </w:t>
      </w:r>
      <w:r w:rsidR="0068484B">
        <w:t>Foundation</w:t>
      </w:r>
      <w:r w:rsidR="00231222">
        <w:t xml:space="preserve"> </w:t>
      </w:r>
      <w:r>
        <w:t>Board’s decision will be final and binding.</w:t>
      </w:r>
    </w:p>
    <w:p w14:paraId="5EDC5470" w14:textId="77777777" w:rsidR="00917F14" w:rsidRDefault="00917F14">
      <w:pPr>
        <w:pStyle w:val="BodyText"/>
        <w:spacing w:before="6"/>
        <w:ind w:left="0"/>
        <w:rPr>
          <w:sz w:val="23"/>
        </w:rPr>
      </w:pPr>
    </w:p>
    <w:p w14:paraId="45A03FED" w14:textId="77777777" w:rsidR="00917F14" w:rsidRDefault="00AB2915">
      <w:pPr>
        <w:pStyle w:val="Heading1"/>
        <w:numPr>
          <w:ilvl w:val="0"/>
          <w:numId w:val="2"/>
        </w:numPr>
        <w:tabs>
          <w:tab w:val="left" w:pos="666"/>
          <w:tab w:val="left" w:pos="667"/>
        </w:tabs>
      </w:pPr>
      <w:r>
        <w:t>Bookings</w:t>
      </w:r>
    </w:p>
    <w:p w14:paraId="2FC14EE0" w14:textId="77777777" w:rsidR="00917F14" w:rsidRDefault="00AB2915">
      <w:pPr>
        <w:pStyle w:val="ListParagraph"/>
        <w:numPr>
          <w:ilvl w:val="1"/>
          <w:numId w:val="2"/>
        </w:numPr>
        <w:tabs>
          <w:tab w:val="left" w:pos="666"/>
          <w:tab w:val="left" w:pos="667"/>
        </w:tabs>
        <w:spacing w:before="31"/>
      </w:pPr>
      <w:r>
        <w:t>The Centre has four types of</w:t>
      </w:r>
      <w:r>
        <w:rPr>
          <w:spacing w:val="-7"/>
        </w:rPr>
        <w:t xml:space="preserve"> </w:t>
      </w:r>
      <w:r>
        <w:t>booking:</w:t>
      </w:r>
    </w:p>
    <w:p w14:paraId="25FBB0CF" w14:textId="77777777" w:rsidR="00917F14" w:rsidRDefault="00AB2915">
      <w:pPr>
        <w:pStyle w:val="ListParagraph"/>
        <w:numPr>
          <w:ilvl w:val="0"/>
          <w:numId w:val="1"/>
        </w:numPr>
        <w:tabs>
          <w:tab w:val="left" w:pos="460"/>
          <w:tab w:val="left" w:pos="461"/>
        </w:tabs>
        <w:spacing w:before="20"/>
        <w:ind w:hanging="361"/>
      </w:pPr>
      <w:r>
        <w:rPr>
          <w:b/>
        </w:rPr>
        <w:t xml:space="preserve">Regular bookings </w:t>
      </w:r>
      <w:r>
        <w:t>(Hirer makes block bookings on weekly, fortnightly or monthly basis)</w:t>
      </w:r>
      <w:r>
        <w:rPr>
          <w:spacing w:val="-14"/>
        </w:rPr>
        <w:t xml:space="preserve"> </w:t>
      </w:r>
      <w:r>
        <w:t>–</w:t>
      </w:r>
    </w:p>
    <w:p w14:paraId="43BAA8FA" w14:textId="753C6663" w:rsidR="00917F14" w:rsidRDefault="00AB2915">
      <w:pPr>
        <w:pStyle w:val="Heading3"/>
        <w:ind w:left="510"/>
      </w:pPr>
      <w:r>
        <w:t xml:space="preserve">by </w:t>
      </w:r>
      <w:r w:rsidR="1952ABEC">
        <w:t>B</w:t>
      </w:r>
      <w:r>
        <w:t xml:space="preserve">usiness and </w:t>
      </w:r>
      <w:r w:rsidR="1FC92305">
        <w:t>P</w:t>
      </w:r>
      <w:r>
        <w:t xml:space="preserve">rofit-making </w:t>
      </w:r>
      <w:proofErr w:type="spellStart"/>
      <w:r>
        <w:t>organisations</w:t>
      </w:r>
      <w:proofErr w:type="spellEnd"/>
    </w:p>
    <w:p w14:paraId="6AF14600" w14:textId="77777777" w:rsidR="00917F14" w:rsidRDefault="00AB2915">
      <w:pPr>
        <w:pStyle w:val="ListParagraph"/>
        <w:numPr>
          <w:ilvl w:val="0"/>
          <w:numId w:val="1"/>
        </w:numPr>
        <w:tabs>
          <w:tab w:val="left" w:pos="460"/>
          <w:tab w:val="left" w:pos="461"/>
        </w:tabs>
        <w:spacing w:before="20"/>
        <w:ind w:hanging="361"/>
      </w:pPr>
      <w:r>
        <w:rPr>
          <w:b/>
        </w:rPr>
        <w:t xml:space="preserve">Regular bookings </w:t>
      </w:r>
      <w:r>
        <w:t>(Hirer makes block bookings on weekly, fortnightly or monthly basis)</w:t>
      </w:r>
      <w:r>
        <w:rPr>
          <w:spacing w:val="-15"/>
        </w:rPr>
        <w:t xml:space="preserve"> </w:t>
      </w:r>
      <w:r>
        <w:t>–</w:t>
      </w:r>
    </w:p>
    <w:p w14:paraId="45175D45" w14:textId="350B0D92" w:rsidR="00917F14" w:rsidRDefault="00AB2915">
      <w:pPr>
        <w:pStyle w:val="Heading3"/>
        <w:ind w:left="460"/>
      </w:pPr>
      <w:r>
        <w:t xml:space="preserve">by Educational, Charities &amp; </w:t>
      </w:r>
      <w:r w:rsidR="00CB3925">
        <w:t>Not for</w:t>
      </w:r>
      <w:r w:rsidR="00231222">
        <w:t xml:space="preserve"> </w:t>
      </w:r>
      <w:r>
        <w:t>Profit individuals and groups.</w:t>
      </w:r>
    </w:p>
    <w:p w14:paraId="2C61EFDE" w14:textId="3FEC49A9" w:rsidR="00917F14" w:rsidRDefault="00AB2915" w:rsidP="7F133BF5">
      <w:pPr>
        <w:pStyle w:val="ListParagraph"/>
        <w:numPr>
          <w:ilvl w:val="0"/>
          <w:numId w:val="1"/>
        </w:numPr>
        <w:tabs>
          <w:tab w:val="left" w:pos="460"/>
          <w:tab w:val="left" w:pos="461"/>
        </w:tabs>
        <w:spacing w:before="20" w:line="266" w:lineRule="auto"/>
        <w:ind w:right="760"/>
        <w:rPr>
          <w:b/>
          <w:bCs/>
        </w:rPr>
      </w:pPr>
      <w:r w:rsidRPr="7F133BF5">
        <w:rPr>
          <w:b/>
          <w:bCs/>
        </w:rPr>
        <w:t xml:space="preserve">Occasional bookings </w:t>
      </w:r>
      <w:r>
        <w:t xml:space="preserve">(Hirer makes bookings for one-off meetings, sessions and events not booked as a block) - </w:t>
      </w:r>
      <w:r w:rsidRPr="7F133BF5">
        <w:rPr>
          <w:b/>
          <w:bCs/>
        </w:rPr>
        <w:t xml:space="preserve">by </w:t>
      </w:r>
      <w:r w:rsidR="2015D115" w:rsidRPr="7F133BF5">
        <w:rPr>
          <w:b/>
          <w:bCs/>
        </w:rPr>
        <w:t>B</w:t>
      </w:r>
      <w:r w:rsidRPr="7F133BF5">
        <w:rPr>
          <w:b/>
          <w:bCs/>
        </w:rPr>
        <w:t xml:space="preserve">usiness and </w:t>
      </w:r>
      <w:r w:rsidR="7BA4C914" w:rsidRPr="7F133BF5">
        <w:rPr>
          <w:b/>
          <w:bCs/>
        </w:rPr>
        <w:t>P</w:t>
      </w:r>
      <w:r w:rsidRPr="7F133BF5">
        <w:rPr>
          <w:b/>
          <w:bCs/>
        </w:rPr>
        <w:t>rofit-making</w:t>
      </w:r>
      <w:r w:rsidRPr="7F133BF5">
        <w:rPr>
          <w:b/>
          <w:bCs/>
          <w:spacing w:val="-11"/>
        </w:rPr>
        <w:t xml:space="preserve"> </w:t>
      </w:r>
      <w:proofErr w:type="spellStart"/>
      <w:r w:rsidRPr="7F133BF5">
        <w:rPr>
          <w:b/>
          <w:bCs/>
        </w:rPr>
        <w:t>organisations</w:t>
      </w:r>
      <w:proofErr w:type="spellEnd"/>
    </w:p>
    <w:p w14:paraId="443BDC48" w14:textId="21471C61" w:rsidR="00917F14" w:rsidRDefault="00AB2915">
      <w:pPr>
        <w:pStyle w:val="ListParagraph"/>
        <w:numPr>
          <w:ilvl w:val="0"/>
          <w:numId w:val="1"/>
        </w:numPr>
        <w:tabs>
          <w:tab w:val="left" w:pos="460"/>
          <w:tab w:val="left" w:pos="461"/>
        </w:tabs>
        <w:spacing w:line="266" w:lineRule="auto"/>
        <w:ind w:right="760"/>
        <w:rPr>
          <w:b/>
        </w:rPr>
      </w:pPr>
      <w:r>
        <w:rPr>
          <w:b/>
        </w:rPr>
        <w:t xml:space="preserve">Occasional bookings </w:t>
      </w:r>
      <w:r>
        <w:t xml:space="preserve">(Hirer makes bookings for one-off meetings, sessions and events not booked as a block) - </w:t>
      </w:r>
      <w:r>
        <w:rPr>
          <w:b/>
        </w:rPr>
        <w:t xml:space="preserve">by Educational, Charities &amp; </w:t>
      </w:r>
      <w:r w:rsidR="00D6680A">
        <w:rPr>
          <w:b/>
        </w:rPr>
        <w:t>Not for</w:t>
      </w:r>
      <w:r w:rsidR="0055759A">
        <w:rPr>
          <w:b/>
        </w:rPr>
        <w:t xml:space="preserve"> </w:t>
      </w:r>
      <w:r>
        <w:rPr>
          <w:b/>
        </w:rPr>
        <w:t>Profit individuals and</w:t>
      </w:r>
      <w:r>
        <w:rPr>
          <w:b/>
          <w:spacing w:val="-25"/>
        </w:rPr>
        <w:t xml:space="preserve"> </w:t>
      </w:r>
      <w:r>
        <w:rPr>
          <w:b/>
        </w:rPr>
        <w:t>groups.</w:t>
      </w:r>
    </w:p>
    <w:p w14:paraId="477E9EAE" w14:textId="77777777" w:rsidR="00917F14" w:rsidRDefault="00917F14">
      <w:pPr>
        <w:pStyle w:val="BodyText"/>
        <w:spacing w:before="3"/>
        <w:ind w:left="0"/>
        <w:rPr>
          <w:b/>
          <w:sz w:val="24"/>
        </w:rPr>
      </w:pPr>
    </w:p>
    <w:p w14:paraId="5F9A61F6" w14:textId="77777777" w:rsidR="00917F14" w:rsidRDefault="00AB2915">
      <w:pPr>
        <w:pStyle w:val="ListParagraph"/>
        <w:numPr>
          <w:ilvl w:val="1"/>
          <w:numId w:val="2"/>
        </w:numPr>
        <w:tabs>
          <w:tab w:val="left" w:pos="528"/>
        </w:tabs>
        <w:ind w:left="527" w:hanging="428"/>
        <w:jc w:val="both"/>
      </w:pPr>
      <w:r>
        <w:t>Booking times are for a minimum of 30</w:t>
      </w:r>
      <w:r>
        <w:rPr>
          <w:spacing w:val="-13"/>
        </w:rPr>
        <w:t xml:space="preserve"> </w:t>
      </w:r>
      <w:r>
        <w:t>minutes.</w:t>
      </w:r>
    </w:p>
    <w:p w14:paraId="40ACF1A9" w14:textId="77777777" w:rsidR="00917F14" w:rsidRDefault="00AB2915">
      <w:pPr>
        <w:pStyle w:val="BodyText"/>
        <w:spacing w:before="32" w:line="268" w:lineRule="auto"/>
        <w:ind w:left="527" w:right="337"/>
        <w:jc w:val="both"/>
      </w:pPr>
      <w:r>
        <w:t>Hire times must include set up time and clearing away time. Entry to the hired room will be at the time stated on the booking form. The Hirer must ensure that the premises are vacated by the time specified in the booking.</w:t>
      </w:r>
    </w:p>
    <w:p w14:paraId="45BFAB53" w14:textId="77777777" w:rsidR="00917F14" w:rsidRDefault="00917F14">
      <w:pPr>
        <w:pStyle w:val="BodyText"/>
        <w:spacing w:before="4"/>
        <w:ind w:left="0"/>
        <w:rPr>
          <w:sz w:val="23"/>
        </w:rPr>
      </w:pPr>
    </w:p>
    <w:p w14:paraId="651C5B34" w14:textId="77777777" w:rsidR="00917F14" w:rsidRDefault="00AB2915">
      <w:pPr>
        <w:pStyle w:val="Heading1"/>
        <w:numPr>
          <w:ilvl w:val="0"/>
          <w:numId w:val="2"/>
        </w:numPr>
        <w:tabs>
          <w:tab w:val="left" w:pos="461"/>
        </w:tabs>
        <w:spacing w:before="1"/>
        <w:ind w:left="460" w:hanging="361"/>
        <w:jc w:val="both"/>
      </w:pPr>
      <w:r>
        <w:t>Insurance and</w:t>
      </w:r>
      <w:r>
        <w:rPr>
          <w:spacing w:val="-3"/>
        </w:rPr>
        <w:t xml:space="preserve"> </w:t>
      </w:r>
      <w:r>
        <w:t>indemnity</w:t>
      </w:r>
    </w:p>
    <w:p w14:paraId="3B8C666C" w14:textId="77777777" w:rsidR="00917F14" w:rsidRDefault="00917F14">
      <w:pPr>
        <w:pStyle w:val="BodyText"/>
        <w:spacing w:before="2"/>
        <w:ind w:left="0"/>
        <w:rPr>
          <w:sz w:val="27"/>
        </w:rPr>
      </w:pPr>
    </w:p>
    <w:p w14:paraId="14421341" w14:textId="1AD8F7E0" w:rsidR="00917F14" w:rsidRDefault="00AB2915">
      <w:pPr>
        <w:pStyle w:val="BodyText"/>
        <w:spacing w:line="268" w:lineRule="auto"/>
        <w:ind w:right="204"/>
      </w:pPr>
      <w:r>
        <w:t xml:space="preserve">Booking of </w:t>
      </w:r>
      <w:r w:rsidR="002D2AE0">
        <w:t xml:space="preserve">the </w:t>
      </w:r>
      <w:r>
        <w:t>hall</w:t>
      </w:r>
      <w:r w:rsidR="002D2AE0">
        <w:t xml:space="preserve"> </w:t>
      </w:r>
      <w:r>
        <w:t>&amp; rooms is accepted by the Centre on the understanding that there is no liability on the Centre for any loss or damage to property owned by the Hirer or anyone attending the booking.</w:t>
      </w:r>
    </w:p>
    <w:p w14:paraId="45E96C2B" w14:textId="77777777" w:rsidR="00917F14" w:rsidRDefault="00917F14">
      <w:pPr>
        <w:pStyle w:val="BodyText"/>
        <w:spacing w:before="11"/>
        <w:ind w:left="0"/>
      </w:pPr>
    </w:p>
    <w:p w14:paraId="26E7995F" w14:textId="77777777" w:rsidR="00917F14" w:rsidRDefault="00AB2915">
      <w:pPr>
        <w:pStyle w:val="ListParagraph"/>
        <w:numPr>
          <w:ilvl w:val="1"/>
          <w:numId w:val="2"/>
        </w:numPr>
        <w:tabs>
          <w:tab w:val="left" w:pos="528"/>
        </w:tabs>
        <w:ind w:left="527" w:hanging="428"/>
        <w:rPr>
          <w:sz w:val="24"/>
        </w:rPr>
      </w:pPr>
      <w:r>
        <w:t>The Hirer shall be liable</w:t>
      </w:r>
      <w:r>
        <w:rPr>
          <w:spacing w:val="-8"/>
        </w:rPr>
        <w:t xml:space="preserve"> </w:t>
      </w:r>
      <w:r>
        <w:t>for:</w:t>
      </w:r>
    </w:p>
    <w:p w14:paraId="1DF38CA2" w14:textId="19F39752" w:rsidR="00917F14" w:rsidRDefault="00AB2915">
      <w:pPr>
        <w:pStyle w:val="ListParagraph"/>
        <w:numPr>
          <w:ilvl w:val="2"/>
          <w:numId w:val="2"/>
        </w:numPr>
        <w:tabs>
          <w:tab w:val="left" w:pos="808"/>
          <w:tab w:val="left" w:pos="809"/>
        </w:tabs>
        <w:spacing w:before="26" w:line="268" w:lineRule="auto"/>
        <w:ind w:left="808" w:right="142" w:hanging="708"/>
      </w:pPr>
      <w:r>
        <w:t>The cost of repair or replacement for any damage (including accidental and malicious damage) done to any part of the building, including the external walling, or any such damage to or loss of its furnishings, equipment and any of its contents. Damage caused by stiletto heels is agreed to be accidental damage. We therefore advi</w:t>
      </w:r>
      <w:r w:rsidR="634C1D1F">
        <w:t>s</w:t>
      </w:r>
      <w:r>
        <w:t>e not to wear stiletto heels at any time.</w:t>
      </w:r>
    </w:p>
    <w:p w14:paraId="2366E265" w14:textId="77777777" w:rsidR="00917F14" w:rsidRDefault="00917F14">
      <w:pPr>
        <w:spacing w:line="268" w:lineRule="auto"/>
        <w:sectPr w:rsidR="00917F14">
          <w:headerReference w:type="default" r:id="rId10"/>
          <w:footerReference w:type="default" r:id="rId11"/>
          <w:type w:val="continuous"/>
          <w:pgSz w:w="11910" w:h="16840"/>
          <w:pgMar w:top="1780" w:right="1320" w:bottom="1660" w:left="1340" w:header="510" w:footer="1473" w:gutter="0"/>
          <w:cols w:space="720"/>
        </w:sectPr>
      </w:pPr>
    </w:p>
    <w:p w14:paraId="3D07F15E" w14:textId="77777777" w:rsidR="00917F14" w:rsidRDefault="00917F14">
      <w:pPr>
        <w:pStyle w:val="BodyText"/>
        <w:spacing w:before="11"/>
        <w:ind w:left="0"/>
        <w:rPr>
          <w:sz w:val="10"/>
        </w:rPr>
      </w:pPr>
    </w:p>
    <w:p w14:paraId="74C37139" w14:textId="77777777" w:rsidR="00917F14" w:rsidRDefault="00AB2915">
      <w:pPr>
        <w:pStyle w:val="ListParagraph"/>
        <w:numPr>
          <w:ilvl w:val="2"/>
          <w:numId w:val="2"/>
        </w:numPr>
        <w:tabs>
          <w:tab w:val="left" w:pos="808"/>
          <w:tab w:val="left" w:pos="809"/>
        </w:tabs>
        <w:spacing w:before="56" w:line="268" w:lineRule="auto"/>
        <w:ind w:left="808" w:right="213" w:hanging="708"/>
      </w:pPr>
      <w:r>
        <w:t>All claims, losses, damages and costs made against or incurred by the Centre, its employees, volunteers or agents in respect of damage to or loss of property or injury to persons arising as a result of the use of the premises by the</w:t>
      </w:r>
      <w:r>
        <w:rPr>
          <w:spacing w:val="-12"/>
        </w:rPr>
        <w:t xml:space="preserve"> </w:t>
      </w:r>
      <w:r>
        <w:t>Hirer.</w:t>
      </w:r>
    </w:p>
    <w:p w14:paraId="08DB7BE4" w14:textId="4AA810B9" w:rsidR="00917F14" w:rsidRDefault="00AB2915">
      <w:pPr>
        <w:pStyle w:val="ListParagraph"/>
        <w:numPr>
          <w:ilvl w:val="2"/>
          <w:numId w:val="2"/>
        </w:numPr>
        <w:tabs>
          <w:tab w:val="left" w:pos="809"/>
        </w:tabs>
        <w:spacing w:line="268" w:lineRule="auto"/>
        <w:ind w:left="808" w:right="213" w:hanging="708"/>
        <w:jc w:val="both"/>
      </w:pPr>
      <w:r>
        <w:t xml:space="preserve">All claims, losses, damages and costs made against or incurred by the Centre, </w:t>
      </w:r>
      <w:r w:rsidR="33CDE816">
        <w:t>its</w:t>
      </w:r>
      <w:r>
        <w:t xml:space="preserve"> employees, volunteers or agents as a result of any nuisance caused to a third party as a result of the use of the premises by the</w:t>
      </w:r>
      <w:r>
        <w:rPr>
          <w:spacing w:val="-8"/>
        </w:rPr>
        <w:t xml:space="preserve"> </w:t>
      </w:r>
      <w:r>
        <w:t>Hirer.</w:t>
      </w:r>
    </w:p>
    <w:p w14:paraId="672C87C2" w14:textId="77777777" w:rsidR="00917F14" w:rsidRDefault="00917F14">
      <w:pPr>
        <w:pStyle w:val="BodyText"/>
        <w:spacing w:before="2"/>
        <w:ind w:left="0"/>
        <w:rPr>
          <w:sz w:val="24"/>
        </w:rPr>
      </w:pPr>
    </w:p>
    <w:p w14:paraId="32610494" w14:textId="25B5FDB2" w:rsidR="00917F14" w:rsidRDefault="00AB2915" w:rsidP="00E2339B">
      <w:pPr>
        <w:pStyle w:val="ListParagraph"/>
        <w:numPr>
          <w:ilvl w:val="1"/>
          <w:numId w:val="2"/>
        </w:numPr>
        <w:tabs>
          <w:tab w:val="left" w:pos="666"/>
          <w:tab w:val="left" w:pos="667"/>
        </w:tabs>
        <w:spacing w:line="268" w:lineRule="auto"/>
        <w:ind w:right="115"/>
      </w:pPr>
      <w:r>
        <w:t>The Centre has third party liability insurance up to £</w:t>
      </w:r>
      <w:r w:rsidR="003D69B9">
        <w:t xml:space="preserve">10 </w:t>
      </w:r>
      <w:r>
        <w:t>million. Any claims for loss, theft or damage of the Hirer’s equipment, even when left in storage at the Centre, will be investigated. However, the Centre may not be held</w:t>
      </w:r>
      <w:r w:rsidRPr="00E2339B">
        <w:rPr>
          <w:spacing w:val="-11"/>
        </w:rPr>
        <w:t xml:space="preserve"> </w:t>
      </w:r>
      <w:r>
        <w:t>liable.</w:t>
      </w:r>
    </w:p>
    <w:p w14:paraId="4EF97935" w14:textId="77777777" w:rsidR="00917F14" w:rsidRDefault="00AB2915">
      <w:pPr>
        <w:pStyle w:val="BodyText"/>
        <w:spacing w:line="268" w:lineRule="auto"/>
        <w:ind w:left="666" w:right="324"/>
      </w:pPr>
      <w:r>
        <w:t>We advise to arrange appropriate insurance to cover loss, theft or damage to your property, the Centre or members of the public and to cover death or injury to persons in the Centre during the period of hire. It is the responsibility of the Hirer to make insurers aware of any changes to the Hirer’s activity.</w:t>
      </w:r>
    </w:p>
    <w:p w14:paraId="4F994819" w14:textId="77777777" w:rsidR="00DD316C" w:rsidRDefault="00DD316C">
      <w:pPr>
        <w:pStyle w:val="BodyText"/>
        <w:spacing w:line="268" w:lineRule="auto"/>
        <w:ind w:left="666" w:right="324"/>
      </w:pPr>
    </w:p>
    <w:p w14:paraId="36D4E1BF" w14:textId="7AEF00F8" w:rsidR="003B26C3" w:rsidRDefault="003B26C3" w:rsidP="00B67E0C">
      <w:pPr>
        <w:pStyle w:val="BodyText"/>
        <w:spacing w:before="31" w:line="268" w:lineRule="auto"/>
        <w:ind w:right="130"/>
      </w:pPr>
      <w:r>
        <w:t>3.</w:t>
      </w:r>
      <w:r w:rsidR="001F0032">
        <w:t>2</w:t>
      </w:r>
      <w:r w:rsidR="004E3625">
        <w:t>.</w:t>
      </w:r>
      <w:r w:rsidR="001F0032">
        <w:t>1.</w:t>
      </w:r>
      <w:r w:rsidR="00F56AE4">
        <w:t xml:space="preserve">  Therapists &amp;/or </w:t>
      </w:r>
      <w:r w:rsidR="007E33D2">
        <w:t>instructors’</w:t>
      </w:r>
      <w:r w:rsidR="00F56AE4">
        <w:t xml:space="preserve"> professional qualification</w:t>
      </w:r>
      <w:r w:rsidR="68B47335">
        <w:t>s</w:t>
      </w:r>
      <w:r w:rsidR="00F56AE4">
        <w:t xml:space="preserve"> &amp; insurance certificates </w:t>
      </w:r>
      <w:r w:rsidR="003C6B73">
        <w:t xml:space="preserve">must </w:t>
      </w:r>
      <w:r w:rsidR="00E603EA">
        <w:t xml:space="preserve">cover </w:t>
      </w:r>
      <w:r w:rsidR="00983D90">
        <w:t xml:space="preserve">times of hire </w:t>
      </w:r>
      <w:r w:rsidR="00C11BFC">
        <w:t xml:space="preserve">and </w:t>
      </w:r>
      <w:r w:rsidR="0082142C">
        <w:t xml:space="preserve">copies provided to </w:t>
      </w:r>
      <w:r w:rsidR="00F56AE4">
        <w:t xml:space="preserve">the Centre Director prior to booking. </w:t>
      </w:r>
    </w:p>
    <w:p w14:paraId="53ABBF1E" w14:textId="77777777" w:rsidR="00917F14" w:rsidRDefault="00917F14">
      <w:pPr>
        <w:pStyle w:val="BodyText"/>
        <w:spacing w:before="3"/>
        <w:ind w:left="0"/>
        <w:rPr>
          <w:sz w:val="23"/>
        </w:rPr>
      </w:pPr>
    </w:p>
    <w:p w14:paraId="7ECFCC11" w14:textId="65565C0E" w:rsidR="00917F14" w:rsidRDefault="00AB2915" w:rsidP="00685E9D">
      <w:pPr>
        <w:pStyle w:val="Heading2"/>
        <w:numPr>
          <w:ilvl w:val="1"/>
          <w:numId w:val="2"/>
        </w:numPr>
        <w:tabs>
          <w:tab w:val="left" w:pos="666"/>
          <w:tab w:val="left" w:pos="667"/>
        </w:tabs>
      </w:pPr>
      <w:r>
        <w:t>Sub-contracted</w:t>
      </w:r>
      <w:r>
        <w:rPr>
          <w:spacing w:val="-2"/>
        </w:rPr>
        <w:t xml:space="preserve"> </w:t>
      </w:r>
      <w:r>
        <w:t>activities</w:t>
      </w:r>
    </w:p>
    <w:p w14:paraId="5420C7AB" w14:textId="2AC9A2D7" w:rsidR="001933F9" w:rsidRDefault="00AB2915" w:rsidP="001933F9">
      <w:pPr>
        <w:pStyle w:val="BodyText"/>
        <w:spacing w:before="31" w:line="268" w:lineRule="auto"/>
        <w:ind w:left="666" w:right="130"/>
      </w:pPr>
      <w:r>
        <w:t xml:space="preserve">The Hirer shall ensure that any agreed </w:t>
      </w:r>
      <w:r w:rsidR="628FCCAB">
        <w:t>subcontracted</w:t>
      </w:r>
      <w:r>
        <w:t xml:space="preserve"> activities are fully insured against public liability.</w:t>
      </w:r>
    </w:p>
    <w:p w14:paraId="63BC2777" w14:textId="77777777" w:rsidR="00975122" w:rsidRDefault="00975122" w:rsidP="001933F9">
      <w:pPr>
        <w:pStyle w:val="BodyText"/>
        <w:spacing w:before="31" w:line="268" w:lineRule="auto"/>
        <w:ind w:left="666" w:right="130"/>
      </w:pPr>
    </w:p>
    <w:p w14:paraId="02AADA80" w14:textId="4830B328" w:rsidR="00917F14" w:rsidRPr="002E2298" w:rsidRDefault="001933F9" w:rsidP="00A01B5C">
      <w:pPr>
        <w:pStyle w:val="BodyText"/>
        <w:spacing w:before="31" w:line="268" w:lineRule="auto"/>
        <w:ind w:right="130"/>
        <w:rPr>
          <w:b/>
          <w:bCs/>
        </w:rPr>
      </w:pPr>
      <w:r>
        <w:t xml:space="preserve"> </w:t>
      </w:r>
      <w:r w:rsidR="002E2298">
        <w:t>4.</w:t>
      </w:r>
      <w:r w:rsidR="00A01B5C">
        <w:t xml:space="preserve">   </w:t>
      </w:r>
      <w:r w:rsidR="00AB2915" w:rsidRPr="002E2298">
        <w:rPr>
          <w:b/>
          <w:bCs/>
        </w:rPr>
        <w:t>Payment and</w:t>
      </w:r>
      <w:r w:rsidR="00AB2915" w:rsidRPr="002E2298">
        <w:rPr>
          <w:b/>
          <w:bCs/>
          <w:spacing w:val="-1"/>
        </w:rPr>
        <w:t xml:space="preserve"> </w:t>
      </w:r>
      <w:r w:rsidR="00AB2915" w:rsidRPr="002E2298">
        <w:rPr>
          <w:b/>
          <w:bCs/>
        </w:rPr>
        <w:t>cancellation</w:t>
      </w:r>
    </w:p>
    <w:p w14:paraId="67143A3B" w14:textId="1FF8B304" w:rsidR="00E02055" w:rsidRDefault="002D106C" w:rsidP="00E02055">
      <w:pPr>
        <w:tabs>
          <w:tab w:val="left" w:pos="666"/>
          <w:tab w:val="left" w:pos="667"/>
        </w:tabs>
        <w:spacing w:before="31" w:line="268" w:lineRule="auto"/>
        <w:ind w:left="99" w:right="128"/>
      </w:pPr>
      <w:r>
        <w:t>4.</w:t>
      </w:r>
      <w:r w:rsidR="00897A0C">
        <w:t>1</w:t>
      </w:r>
      <w:r w:rsidR="00AC2B26">
        <w:t>.</w:t>
      </w:r>
      <w:r w:rsidR="000A0494">
        <w:t xml:space="preserve">     </w:t>
      </w:r>
      <w:r w:rsidR="00AB2915">
        <w:t xml:space="preserve">Invoices for room bookings will be calculated in accordance with the Room Hire </w:t>
      </w:r>
      <w:r w:rsidR="5CF43566">
        <w:t>Charges which</w:t>
      </w:r>
      <w:r w:rsidR="00E02055">
        <w:t xml:space="preserve"> </w:t>
      </w:r>
      <w:r w:rsidR="7CA7C3B0">
        <w:t>are</w:t>
      </w:r>
      <w:r w:rsidR="00E02055">
        <w:t xml:space="preserve"> updated from time to time by the Centre and available on the Centre’s website or from the Centre</w:t>
      </w:r>
      <w:r w:rsidR="00E02055" w:rsidRPr="00085A62">
        <w:rPr>
          <w:spacing w:val="-7"/>
        </w:rPr>
        <w:t xml:space="preserve"> </w:t>
      </w:r>
      <w:r w:rsidR="00E02055">
        <w:t>Director.</w:t>
      </w:r>
    </w:p>
    <w:p w14:paraId="73F99963" w14:textId="4F50E42F" w:rsidR="00E02055" w:rsidRDefault="00E02055" w:rsidP="00196914">
      <w:pPr>
        <w:tabs>
          <w:tab w:val="left" w:pos="666"/>
          <w:tab w:val="left" w:pos="667"/>
        </w:tabs>
        <w:spacing w:before="31" w:line="268" w:lineRule="auto"/>
        <w:ind w:right="128"/>
      </w:pPr>
    </w:p>
    <w:p w14:paraId="0AADB262" w14:textId="7D5F6CF6" w:rsidR="006F5A7B" w:rsidRDefault="002C0ADF" w:rsidP="006F5A7B">
      <w:pPr>
        <w:tabs>
          <w:tab w:val="left" w:pos="666"/>
          <w:tab w:val="left" w:pos="667"/>
        </w:tabs>
        <w:spacing w:line="268" w:lineRule="auto"/>
        <w:ind w:left="99" w:right="1054"/>
      </w:pPr>
      <w:r>
        <w:t>4.2</w:t>
      </w:r>
      <w:r w:rsidR="00AC2B26">
        <w:t>.</w:t>
      </w:r>
      <w:r w:rsidR="000A0494">
        <w:t xml:space="preserve">  </w:t>
      </w:r>
      <w:r w:rsidR="00AC2B26">
        <w:t xml:space="preserve">   </w:t>
      </w:r>
      <w:r w:rsidR="00AB2915">
        <w:t xml:space="preserve">The Centre reserves the right to cancel the hiring if the hirer breaks any of </w:t>
      </w:r>
      <w:r w:rsidR="467DB9FE">
        <w:t>the hiring</w:t>
      </w:r>
      <w:r w:rsidR="006F5A7B">
        <w:t xml:space="preserve"> conditions.</w:t>
      </w:r>
    </w:p>
    <w:p w14:paraId="64155EB4" w14:textId="44A11ED6" w:rsidR="006F5A7B" w:rsidRDefault="000A0494" w:rsidP="000A0494">
      <w:pPr>
        <w:tabs>
          <w:tab w:val="left" w:pos="666"/>
          <w:tab w:val="left" w:pos="667"/>
        </w:tabs>
        <w:spacing w:line="268" w:lineRule="auto"/>
        <w:ind w:left="99" w:right="1054"/>
      </w:pPr>
      <w:r>
        <w:t xml:space="preserve">  </w:t>
      </w:r>
    </w:p>
    <w:p w14:paraId="12945EAA" w14:textId="0BE84A5D" w:rsidR="001707AE" w:rsidRDefault="002C0ADF" w:rsidP="001707AE">
      <w:pPr>
        <w:tabs>
          <w:tab w:val="left" w:pos="666"/>
          <w:tab w:val="left" w:pos="667"/>
        </w:tabs>
        <w:spacing w:line="268" w:lineRule="auto"/>
        <w:ind w:left="99" w:right="1054"/>
      </w:pPr>
      <w:r>
        <w:t>4.3</w:t>
      </w:r>
      <w:r w:rsidR="00AC2B26">
        <w:t>.</w:t>
      </w:r>
      <w:r w:rsidR="006F5A7B">
        <w:t xml:space="preserve">  </w:t>
      </w:r>
      <w:r w:rsidR="00AC2B26">
        <w:t xml:space="preserve">   </w:t>
      </w:r>
      <w:r w:rsidR="00AB2915">
        <w:t>The Centre reserves the right to close the premises at any time for emergency or</w:t>
      </w:r>
      <w:r w:rsidR="001707AE">
        <w:t xml:space="preserve"> periodic maintenance but will always try to give block bookings a month’s notice of</w:t>
      </w:r>
      <w:r w:rsidR="3E9EE5BE">
        <w:t xml:space="preserve"> </w:t>
      </w:r>
      <w:r w:rsidR="001707AE">
        <w:t>closure.</w:t>
      </w:r>
    </w:p>
    <w:p w14:paraId="74D120B7" w14:textId="61005A20" w:rsidR="00917F14" w:rsidRDefault="00917F14">
      <w:pPr>
        <w:pStyle w:val="BodyText"/>
        <w:spacing w:before="2"/>
        <w:ind w:left="0"/>
        <w:rPr>
          <w:sz w:val="23"/>
        </w:rPr>
      </w:pPr>
    </w:p>
    <w:p w14:paraId="15E11348" w14:textId="2387C56F" w:rsidR="00917F14" w:rsidRDefault="00A9354C" w:rsidP="00A14536">
      <w:pPr>
        <w:pStyle w:val="Heading2"/>
        <w:tabs>
          <w:tab w:val="left" w:pos="666"/>
          <w:tab w:val="left" w:pos="667"/>
        </w:tabs>
        <w:ind w:left="99" w:firstLine="0"/>
      </w:pPr>
      <w:r w:rsidRPr="7F133BF5">
        <w:rPr>
          <w:i w:val="0"/>
        </w:rPr>
        <w:t>4.4.</w:t>
      </w:r>
      <w:r w:rsidR="00A14536" w:rsidRPr="7F133BF5">
        <w:rPr>
          <w:i w:val="0"/>
        </w:rPr>
        <w:t xml:space="preserve"> </w:t>
      </w:r>
      <w:r w:rsidR="0035276D">
        <w:t xml:space="preserve">  </w:t>
      </w:r>
      <w:r w:rsidR="00AB2915">
        <w:t>Regular</w:t>
      </w:r>
      <w:r w:rsidR="00AB2915">
        <w:rPr>
          <w:spacing w:val="-1"/>
        </w:rPr>
        <w:t xml:space="preserve"> </w:t>
      </w:r>
      <w:r w:rsidR="00AB2915">
        <w:t>bookings</w:t>
      </w:r>
    </w:p>
    <w:p w14:paraId="76AD5BF0" w14:textId="5F9E3719" w:rsidR="00917F14" w:rsidRDefault="00AB2915" w:rsidP="00062F03">
      <w:pPr>
        <w:pStyle w:val="ListParagraph"/>
        <w:numPr>
          <w:ilvl w:val="2"/>
          <w:numId w:val="6"/>
        </w:numPr>
        <w:tabs>
          <w:tab w:val="left" w:pos="1314"/>
          <w:tab w:val="left" w:pos="1315"/>
        </w:tabs>
        <w:ind w:right="116"/>
      </w:pPr>
      <w:r>
        <w:t xml:space="preserve">Block booking hire charges will be invoiced on the first day of each month. Payment must be made within </w:t>
      </w:r>
      <w:r w:rsidR="0946BD67">
        <w:t xml:space="preserve">7 </w:t>
      </w:r>
      <w:r>
        <w:t xml:space="preserve">days of the invoice </w:t>
      </w:r>
      <w:r w:rsidR="593789EE">
        <w:t>date,</w:t>
      </w:r>
      <w:r>
        <w:t xml:space="preserve"> and the Centre encourages </w:t>
      </w:r>
      <w:r w:rsidR="1BD53A26">
        <w:t>the Hirer</w:t>
      </w:r>
      <w:r w:rsidR="38324242">
        <w:t xml:space="preserve"> </w:t>
      </w:r>
      <w:r>
        <w:t>to transfer payments online. Please advise</w:t>
      </w:r>
      <w:r w:rsidR="263B95AA">
        <w:t xml:space="preserve"> the </w:t>
      </w:r>
      <w:r>
        <w:t>Centre of any holiday breaks, a minimum of 1 month in advance, or payment will still be</w:t>
      </w:r>
      <w:r w:rsidRPr="00062F03">
        <w:rPr>
          <w:spacing w:val="-5"/>
        </w:rPr>
        <w:t xml:space="preserve"> </w:t>
      </w:r>
      <w:r>
        <w:t>required.</w:t>
      </w:r>
    </w:p>
    <w:p w14:paraId="6D77E802" w14:textId="0B9C89E0" w:rsidR="003A2BB4" w:rsidRDefault="0066572B" w:rsidP="003A2BB4">
      <w:pPr>
        <w:tabs>
          <w:tab w:val="left" w:pos="1314"/>
          <w:tab w:val="left" w:pos="1315"/>
        </w:tabs>
        <w:spacing w:before="30" w:line="268" w:lineRule="auto"/>
        <w:ind w:right="352"/>
      </w:pPr>
      <w:r>
        <w:t xml:space="preserve">    </w:t>
      </w:r>
    </w:p>
    <w:p w14:paraId="29262B10" w14:textId="05350365" w:rsidR="00917F14" w:rsidRDefault="00917F14" w:rsidP="00091C87">
      <w:pPr>
        <w:tabs>
          <w:tab w:val="left" w:pos="1314"/>
          <w:tab w:val="left" w:pos="1315"/>
        </w:tabs>
        <w:spacing w:before="30" w:line="268" w:lineRule="auto"/>
        <w:ind w:right="352"/>
        <w:sectPr w:rsidR="00917F14">
          <w:pgSz w:w="11910" w:h="16840"/>
          <w:pgMar w:top="1780" w:right="1320" w:bottom="1660" w:left="1340" w:header="510" w:footer="1473" w:gutter="0"/>
          <w:cols w:space="720"/>
        </w:sectPr>
      </w:pPr>
    </w:p>
    <w:p w14:paraId="184DD83E" w14:textId="71139DFF" w:rsidR="0095396F" w:rsidRDefault="0095396F" w:rsidP="7F133BF5">
      <w:pPr>
        <w:tabs>
          <w:tab w:val="left" w:pos="1314"/>
          <w:tab w:val="left" w:pos="1315"/>
        </w:tabs>
        <w:spacing w:before="30" w:line="268" w:lineRule="auto"/>
        <w:ind w:right="352"/>
        <w:rPr>
          <w:highlight w:val="yellow"/>
        </w:rPr>
      </w:pPr>
      <w:r>
        <w:lastRenderedPageBreak/>
        <w:t xml:space="preserve">4.4.2.    Invoices are payable before use of the premises. If payment is not made on time, </w:t>
      </w:r>
      <w:r w:rsidR="37F1DA1C">
        <w:t>the Centre reserves the right to cancel the booking without any liability to the Hirer for losses incurred thereby.</w:t>
      </w:r>
    </w:p>
    <w:p w14:paraId="3D64EA78" w14:textId="77777777" w:rsidR="0095396F" w:rsidRDefault="0095396F" w:rsidP="0095396F">
      <w:pPr>
        <w:pStyle w:val="Heading2"/>
        <w:tabs>
          <w:tab w:val="left" w:pos="528"/>
        </w:tabs>
        <w:spacing w:before="54"/>
        <w:ind w:left="0" w:firstLine="0"/>
      </w:pPr>
      <w:r>
        <w:t xml:space="preserve">                       </w:t>
      </w:r>
    </w:p>
    <w:p w14:paraId="406DD021" w14:textId="3B2F4A26" w:rsidR="00917F14" w:rsidRDefault="00B56F41" w:rsidP="0095396F">
      <w:pPr>
        <w:pStyle w:val="Heading2"/>
        <w:tabs>
          <w:tab w:val="left" w:pos="528"/>
        </w:tabs>
        <w:spacing w:before="54"/>
        <w:ind w:left="0" w:firstLine="0"/>
      </w:pPr>
      <w:r>
        <w:t>4.5.</w:t>
      </w:r>
      <w:r w:rsidR="00916F31">
        <w:t xml:space="preserve">   </w:t>
      </w:r>
      <w:r w:rsidR="00AB2915">
        <w:t>Occasional</w:t>
      </w:r>
      <w:r w:rsidR="00AB2915">
        <w:rPr>
          <w:spacing w:val="-1"/>
        </w:rPr>
        <w:t xml:space="preserve"> </w:t>
      </w:r>
      <w:r w:rsidR="00AB2915">
        <w:t>bookings</w:t>
      </w:r>
    </w:p>
    <w:p w14:paraId="4FD66917" w14:textId="7657E1D4" w:rsidR="00917F14" w:rsidRDefault="00AC0EA9" w:rsidP="00FF5122">
      <w:pPr>
        <w:tabs>
          <w:tab w:val="left" w:pos="1314"/>
          <w:tab w:val="left" w:pos="1315"/>
        </w:tabs>
        <w:ind w:left="198" w:right="332"/>
      </w:pPr>
      <w:r>
        <w:t>4.5.1.</w:t>
      </w:r>
      <w:r w:rsidR="0040463A">
        <w:t xml:space="preserve"> </w:t>
      </w:r>
      <w:r w:rsidR="0098516E">
        <w:t xml:space="preserve">          </w:t>
      </w:r>
      <w:r w:rsidR="00630C7F">
        <w:t xml:space="preserve">  </w:t>
      </w:r>
      <w:r w:rsidR="00AB2915">
        <w:t>Occasional bookings will be invoiced in advance of the event. The full charge must be paid no later than the date on which the Hirer uses the room(s). If the Hirer fails to make payment on time, the Centre reserves the right to cancel the booking without any liability to the Hirer for losses incurred</w:t>
      </w:r>
      <w:r w:rsidR="00AB2915" w:rsidRPr="00AC0EA9">
        <w:rPr>
          <w:spacing w:val="-12"/>
        </w:rPr>
        <w:t xml:space="preserve"> </w:t>
      </w:r>
      <w:r w:rsidR="00AB2915">
        <w:t>thereby.</w:t>
      </w:r>
    </w:p>
    <w:p w14:paraId="137FF107" w14:textId="0CB848B9" w:rsidR="00066E48" w:rsidRPr="00630C7F" w:rsidRDefault="00630C7F" w:rsidP="00066E48">
      <w:pPr>
        <w:tabs>
          <w:tab w:val="left" w:pos="1314"/>
          <w:tab w:val="left" w:pos="1315"/>
        </w:tabs>
        <w:spacing w:before="20" w:line="264" w:lineRule="auto"/>
        <w:ind w:right="292" w:hanging="460"/>
      </w:pPr>
      <w:r>
        <w:t xml:space="preserve">             4.5.2.             </w:t>
      </w:r>
      <w:r w:rsidR="00AB2915">
        <w:t>If the Hirer cancels within two weeks of the date of an occasional booking, the</w:t>
      </w:r>
      <w:r w:rsidR="7D59AD02">
        <w:t xml:space="preserve"> </w:t>
      </w:r>
      <w:r w:rsidR="00066E48">
        <w:t>Centre reserves the right to charge the Hirer 50% of the</w:t>
      </w:r>
      <w:r w:rsidR="00066E48" w:rsidRPr="00630C7F">
        <w:rPr>
          <w:spacing w:val="-9"/>
        </w:rPr>
        <w:t xml:space="preserve"> </w:t>
      </w:r>
      <w:r w:rsidR="00066E48">
        <w:t>charge.</w:t>
      </w:r>
      <w:r w:rsidR="520B9E24">
        <w:t xml:space="preserve"> </w:t>
      </w:r>
    </w:p>
    <w:p w14:paraId="61AD8670" w14:textId="2E4E453A" w:rsidR="00630C7F" w:rsidRPr="00630C7F" w:rsidRDefault="00630C7F" w:rsidP="00630C7F">
      <w:pPr>
        <w:tabs>
          <w:tab w:val="left" w:pos="1314"/>
          <w:tab w:val="left" w:pos="1315"/>
        </w:tabs>
        <w:spacing w:before="20" w:line="264" w:lineRule="auto"/>
        <w:ind w:right="292" w:hanging="460"/>
      </w:pPr>
    </w:p>
    <w:p w14:paraId="2CC960FA" w14:textId="77777777" w:rsidR="00917F14" w:rsidRDefault="00917F14">
      <w:pPr>
        <w:pStyle w:val="BodyText"/>
        <w:spacing w:before="1"/>
        <w:ind w:left="0"/>
        <w:rPr>
          <w:sz w:val="24"/>
        </w:rPr>
      </w:pPr>
    </w:p>
    <w:p w14:paraId="449A1AC8" w14:textId="4AE0371E" w:rsidR="00917F14" w:rsidRDefault="00AC6659" w:rsidP="00AC6659">
      <w:pPr>
        <w:pStyle w:val="Heading1"/>
        <w:numPr>
          <w:ilvl w:val="0"/>
          <w:numId w:val="7"/>
        </w:numPr>
        <w:tabs>
          <w:tab w:val="left" w:pos="461"/>
        </w:tabs>
      </w:pPr>
      <w:r>
        <w:t xml:space="preserve"> </w:t>
      </w:r>
      <w:r w:rsidR="00AB2915">
        <w:t>Use of premises by Hirer; Centre’s rights and Hirer’s</w:t>
      </w:r>
      <w:r w:rsidR="00AB2915">
        <w:rPr>
          <w:spacing w:val="-35"/>
        </w:rPr>
        <w:t xml:space="preserve"> </w:t>
      </w:r>
      <w:r w:rsidR="00AB2915">
        <w:t>responsibilities</w:t>
      </w:r>
    </w:p>
    <w:p w14:paraId="67023AD4" w14:textId="01BE9723" w:rsidR="00917F14" w:rsidRDefault="00AB2915" w:rsidP="007169A3">
      <w:pPr>
        <w:pStyle w:val="ListParagraph"/>
        <w:numPr>
          <w:ilvl w:val="1"/>
          <w:numId w:val="7"/>
        </w:numPr>
        <w:tabs>
          <w:tab w:val="left" w:pos="528"/>
        </w:tabs>
        <w:spacing w:before="31" w:line="268" w:lineRule="auto"/>
        <w:ind w:right="286"/>
      </w:pPr>
      <w:r>
        <w:t xml:space="preserve">The Hirer will, during the period of hiring, be responsible for </w:t>
      </w:r>
      <w:bookmarkStart w:id="0" w:name="_Int_v1gWBTP2"/>
      <w:r>
        <w:t>care of the</w:t>
      </w:r>
      <w:bookmarkEnd w:id="0"/>
      <w:r>
        <w:t xml:space="preserve"> hired space, the fabric and the contents, their care, safety from damage and the </w:t>
      </w:r>
      <w:proofErr w:type="spellStart"/>
      <w:r>
        <w:t>behaviour</w:t>
      </w:r>
      <w:proofErr w:type="spellEnd"/>
      <w:r>
        <w:t xml:space="preserve"> of all persons using the premises, whatever their</w:t>
      </w:r>
      <w:r w:rsidRPr="007169A3">
        <w:rPr>
          <w:spacing w:val="-3"/>
        </w:rPr>
        <w:t xml:space="preserve"> </w:t>
      </w:r>
      <w:r>
        <w:t>capacity.</w:t>
      </w:r>
    </w:p>
    <w:p w14:paraId="5B97BE7E" w14:textId="77777777" w:rsidR="00917F14" w:rsidRDefault="00917F14">
      <w:pPr>
        <w:pStyle w:val="BodyText"/>
        <w:spacing w:before="5"/>
        <w:ind w:left="0"/>
        <w:rPr>
          <w:sz w:val="23"/>
        </w:rPr>
      </w:pPr>
    </w:p>
    <w:p w14:paraId="6773BBB1" w14:textId="31B21540" w:rsidR="00917F14" w:rsidRDefault="00E512FF" w:rsidP="00D83E26">
      <w:pPr>
        <w:pStyle w:val="Heading2"/>
        <w:tabs>
          <w:tab w:val="left" w:pos="528"/>
        </w:tabs>
      </w:pPr>
      <w:r>
        <w:t>5.2.</w:t>
      </w:r>
      <w:r w:rsidR="00032C49">
        <w:t xml:space="preserve"> </w:t>
      </w:r>
      <w:r w:rsidR="00AB2915">
        <w:t>Use of</w:t>
      </w:r>
      <w:r w:rsidR="00AB2915">
        <w:rPr>
          <w:spacing w:val="-1"/>
        </w:rPr>
        <w:t xml:space="preserve"> </w:t>
      </w:r>
      <w:r w:rsidR="00AB2915">
        <w:t>premises</w:t>
      </w:r>
    </w:p>
    <w:p w14:paraId="5DF45FEC" w14:textId="24E635C5" w:rsidR="00917F14" w:rsidRDefault="008B02DD" w:rsidP="008B02DD">
      <w:pPr>
        <w:tabs>
          <w:tab w:val="left" w:pos="1233"/>
          <w:tab w:val="left" w:pos="1234"/>
        </w:tabs>
        <w:spacing w:before="32" w:line="268" w:lineRule="auto"/>
        <w:ind w:right="150" w:hanging="460"/>
      </w:pPr>
      <w:r>
        <w:t xml:space="preserve">                 </w:t>
      </w:r>
      <w:r w:rsidR="00BA605E">
        <w:t xml:space="preserve"> </w:t>
      </w:r>
      <w:r>
        <w:t>5.2.1.</w:t>
      </w:r>
      <w:r w:rsidR="00BA605E">
        <w:t xml:space="preserve">     </w:t>
      </w:r>
      <w:r w:rsidR="00AB2915">
        <w:t>The premises must only be used for the purpose stated in the Booking Form. The premises should be left in a neat and clean condition and all equipment stored as directed by the Centre’s staff and volunteers. The Hirer will be charged for the cost of any additional cleaning arising from the Hirer’s use of the premises. Use of the premises must not interfere with other concurrent</w:t>
      </w:r>
      <w:r w:rsidR="00AB2915" w:rsidRPr="008B02DD">
        <w:rPr>
          <w:spacing w:val="1"/>
        </w:rPr>
        <w:t xml:space="preserve"> </w:t>
      </w:r>
      <w:r w:rsidR="00AB2915">
        <w:t>users.</w:t>
      </w:r>
    </w:p>
    <w:p w14:paraId="0310CCC9" w14:textId="77777777" w:rsidR="00917F14" w:rsidRDefault="00917F14">
      <w:pPr>
        <w:pStyle w:val="BodyText"/>
        <w:spacing w:before="3"/>
        <w:ind w:left="0"/>
        <w:rPr>
          <w:sz w:val="24"/>
        </w:rPr>
      </w:pPr>
    </w:p>
    <w:p w14:paraId="368CEBA6" w14:textId="0D7DCE90" w:rsidR="00917F14" w:rsidRDefault="00384501" w:rsidP="00384501">
      <w:pPr>
        <w:tabs>
          <w:tab w:val="left" w:pos="1314"/>
          <w:tab w:val="left" w:pos="1315"/>
        </w:tabs>
        <w:spacing w:line="268" w:lineRule="auto"/>
        <w:ind w:right="202" w:hanging="460"/>
      </w:pPr>
      <w:r>
        <w:t xml:space="preserve">                  5.2.2.</w:t>
      </w:r>
      <w:r w:rsidR="00B05759">
        <w:t xml:space="preserve">    </w:t>
      </w:r>
      <w:r w:rsidR="00AB2915">
        <w:t xml:space="preserve">The Centre may be booked for private parties and weddings. Special charges will apply depending on the package of use of rooms, equipment and services. For more details the Hirer will need to contact the </w:t>
      </w:r>
      <w:r w:rsidR="002F43D6">
        <w:t xml:space="preserve">Nilupul </w:t>
      </w:r>
      <w:r w:rsidR="00AB2915">
        <w:t>Centre</w:t>
      </w:r>
      <w:r w:rsidR="002F43D6">
        <w:t xml:space="preserve"> Director</w:t>
      </w:r>
      <w:r w:rsidR="00AB2915">
        <w:t>.</w:t>
      </w:r>
    </w:p>
    <w:p w14:paraId="573914B9" w14:textId="77777777" w:rsidR="00917F14" w:rsidRDefault="00917F14">
      <w:pPr>
        <w:pStyle w:val="BodyText"/>
        <w:spacing w:before="5"/>
        <w:ind w:left="0"/>
        <w:rPr>
          <w:sz w:val="23"/>
        </w:rPr>
      </w:pPr>
    </w:p>
    <w:p w14:paraId="43DCF0BF" w14:textId="36DF3FB8" w:rsidR="00917F14" w:rsidRDefault="00330E0D" w:rsidP="00330E0D">
      <w:pPr>
        <w:pStyle w:val="Heading2"/>
        <w:numPr>
          <w:ilvl w:val="1"/>
          <w:numId w:val="11"/>
        </w:numPr>
        <w:tabs>
          <w:tab w:val="left" w:pos="528"/>
        </w:tabs>
      </w:pPr>
      <w:r>
        <w:t xml:space="preserve"> </w:t>
      </w:r>
      <w:r w:rsidR="00AB2915">
        <w:t>No</w:t>
      </w:r>
      <w:r w:rsidR="00AB2915">
        <w:rPr>
          <w:spacing w:val="-1"/>
        </w:rPr>
        <w:t xml:space="preserve"> </w:t>
      </w:r>
      <w:r w:rsidR="00AB2915">
        <w:t>alterations</w:t>
      </w:r>
    </w:p>
    <w:p w14:paraId="0E0CACAD" w14:textId="025C2278" w:rsidR="00917F14" w:rsidRDefault="00AB2915">
      <w:pPr>
        <w:pStyle w:val="BodyText"/>
        <w:spacing w:before="31" w:line="268" w:lineRule="auto"/>
        <w:ind w:right="375"/>
      </w:pPr>
      <w:r>
        <w:t>No alteration shall be made to any decorations, notice boards, equipment or fittings without prior approval of the Centre</w:t>
      </w:r>
      <w:r w:rsidR="009C5A31">
        <w:t xml:space="preserve"> Director</w:t>
      </w:r>
      <w:r>
        <w:t>.</w:t>
      </w:r>
    </w:p>
    <w:p w14:paraId="174921CC" w14:textId="77777777" w:rsidR="00917F14" w:rsidRDefault="00917F14">
      <w:pPr>
        <w:pStyle w:val="BodyText"/>
        <w:spacing w:before="6"/>
        <w:ind w:left="0"/>
        <w:rPr>
          <w:sz w:val="23"/>
        </w:rPr>
      </w:pPr>
    </w:p>
    <w:p w14:paraId="6BA24462" w14:textId="4764DFD3" w:rsidR="00917F14" w:rsidRDefault="00DC5786" w:rsidP="00107939">
      <w:pPr>
        <w:pStyle w:val="Heading2"/>
        <w:numPr>
          <w:ilvl w:val="1"/>
          <w:numId w:val="8"/>
        </w:numPr>
        <w:tabs>
          <w:tab w:val="left" w:pos="528"/>
        </w:tabs>
      </w:pPr>
      <w:r>
        <w:t xml:space="preserve">  </w:t>
      </w:r>
      <w:r w:rsidR="00AB2915">
        <w:t>No</w:t>
      </w:r>
      <w:r w:rsidR="00AB2915">
        <w:rPr>
          <w:spacing w:val="-1"/>
        </w:rPr>
        <w:t xml:space="preserve"> </w:t>
      </w:r>
      <w:r w:rsidR="00AB2915">
        <w:t>sub-letting</w:t>
      </w:r>
    </w:p>
    <w:p w14:paraId="4B26430F" w14:textId="77777777" w:rsidR="00917F14" w:rsidRDefault="00AB2915">
      <w:pPr>
        <w:pStyle w:val="BodyText"/>
        <w:spacing w:before="31"/>
      </w:pPr>
      <w:r>
        <w:t>The Hirer shall not sub-let the room(s) booked by the Hirer.</w:t>
      </w:r>
    </w:p>
    <w:p w14:paraId="15E7802D" w14:textId="77777777" w:rsidR="00917F14" w:rsidRDefault="00917F14">
      <w:pPr>
        <w:pStyle w:val="BodyText"/>
        <w:spacing w:before="2"/>
        <w:ind w:left="0"/>
        <w:rPr>
          <w:sz w:val="26"/>
        </w:rPr>
      </w:pPr>
    </w:p>
    <w:p w14:paraId="6D2CFD23" w14:textId="7E770537" w:rsidR="00917F14" w:rsidRDefault="00DC5786" w:rsidP="003078C6">
      <w:pPr>
        <w:pStyle w:val="Heading2"/>
        <w:numPr>
          <w:ilvl w:val="1"/>
          <w:numId w:val="9"/>
        </w:numPr>
        <w:tabs>
          <w:tab w:val="left" w:pos="528"/>
        </w:tabs>
      </w:pPr>
      <w:r>
        <w:t xml:space="preserve">  </w:t>
      </w:r>
      <w:r w:rsidR="00AB2915">
        <w:t>Allocation of</w:t>
      </w:r>
      <w:r w:rsidR="00AB2915">
        <w:rPr>
          <w:spacing w:val="-3"/>
        </w:rPr>
        <w:t xml:space="preserve"> </w:t>
      </w:r>
      <w:r w:rsidR="00AB2915">
        <w:t>rooms</w:t>
      </w:r>
    </w:p>
    <w:p w14:paraId="71F809CB" w14:textId="77777777" w:rsidR="00917F14" w:rsidRDefault="00AB2915">
      <w:pPr>
        <w:pStyle w:val="BodyText"/>
        <w:spacing w:before="32" w:line="268" w:lineRule="auto"/>
        <w:ind w:right="343"/>
      </w:pPr>
      <w:r>
        <w:t xml:space="preserve">The Centre’s Project Coordinator will </w:t>
      </w:r>
      <w:bookmarkStart w:id="1" w:name="_Int_De4Bya5W"/>
      <w:r>
        <w:t>determine</w:t>
      </w:r>
      <w:bookmarkEnd w:id="1"/>
      <w:r>
        <w:t xml:space="preserve"> which parts of the premises can be used by the Hirer and reserves the right to reallocate rooms in negotiation with the Hirer, to ensure best use is made of the Centre. The Centre also reserves the right to make unused rooms available to other Hirers or users of the Centre.</w:t>
      </w:r>
    </w:p>
    <w:p w14:paraId="539CA81B" w14:textId="77777777" w:rsidR="00917F14" w:rsidRDefault="00917F14">
      <w:pPr>
        <w:pStyle w:val="BodyText"/>
        <w:spacing w:before="4"/>
        <w:ind w:left="0"/>
        <w:rPr>
          <w:sz w:val="23"/>
        </w:rPr>
      </w:pPr>
    </w:p>
    <w:p w14:paraId="3BE9FB49" w14:textId="623ACD0F" w:rsidR="00917F14" w:rsidRDefault="00AB2915" w:rsidP="009F4989">
      <w:pPr>
        <w:pStyle w:val="Heading2"/>
        <w:numPr>
          <w:ilvl w:val="1"/>
          <w:numId w:val="10"/>
        </w:numPr>
        <w:tabs>
          <w:tab w:val="left" w:pos="528"/>
        </w:tabs>
      </w:pPr>
      <w:r>
        <w:t>Closing of the building and</w:t>
      </w:r>
      <w:r>
        <w:rPr>
          <w:spacing w:val="-3"/>
        </w:rPr>
        <w:t xml:space="preserve"> </w:t>
      </w:r>
      <w:r>
        <w:t>Security</w:t>
      </w:r>
    </w:p>
    <w:p w14:paraId="1A59F371" w14:textId="0E197A7E" w:rsidR="00917F14" w:rsidRDefault="00AB2915">
      <w:pPr>
        <w:pStyle w:val="BodyText"/>
        <w:ind w:right="377"/>
      </w:pPr>
      <w:r>
        <w:t>When the Hirer is the last Hirer of the day, arrangements will have been made to lock the building appropriately</w:t>
      </w:r>
      <w:r w:rsidR="5E5DAAAD">
        <w:t xml:space="preserve"> and return the keys to the safe deposit box outside </w:t>
      </w:r>
      <w:r w:rsidR="4E03F8CB">
        <w:t>on the right of the black door with the letterbox.</w:t>
      </w:r>
    </w:p>
    <w:p w14:paraId="44FA70A8" w14:textId="7724F12E" w:rsidR="00917F14" w:rsidRDefault="002A3752" w:rsidP="002A3752">
      <w:pPr>
        <w:pStyle w:val="BodyText"/>
        <w:spacing w:before="32" w:line="268" w:lineRule="auto"/>
        <w:ind w:right="661"/>
      </w:pPr>
      <w:r>
        <w:t xml:space="preserve"> </w:t>
      </w:r>
      <w:r w:rsidR="00AB2915">
        <w:t xml:space="preserve">It is the responsibility of the last Hirer of the day to ensure that all attendees for their </w:t>
      </w:r>
      <w:r w:rsidR="00AB2915">
        <w:lastRenderedPageBreak/>
        <w:t xml:space="preserve">booking have vacated the premises and that the building is empty and secure. This should be undertaken by checking all rooms, including toilets; securing all windows and doors, including Emergency Exits; putting out all lights; turning off all taps; </w:t>
      </w:r>
      <w:r w:rsidR="04EDCAB2">
        <w:t xml:space="preserve">setting the intruder alarm </w:t>
      </w:r>
      <w:r w:rsidR="00AB2915">
        <w:t>and locking the final exit</w:t>
      </w:r>
      <w:r w:rsidR="00AB2915" w:rsidRPr="00AE5051">
        <w:rPr>
          <w:spacing w:val="-20"/>
        </w:rPr>
        <w:t xml:space="preserve"> </w:t>
      </w:r>
      <w:r w:rsidR="00AB2915">
        <w:t>door.</w:t>
      </w:r>
    </w:p>
    <w:p w14:paraId="56C0B991" w14:textId="77777777" w:rsidR="00917F14" w:rsidRDefault="00917F14">
      <w:pPr>
        <w:pStyle w:val="BodyText"/>
        <w:spacing w:before="4"/>
        <w:ind w:left="0"/>
        <w:rPr>
          <w:sz w:val="23"/>
        </w:rPr>
      </w:pPr>
    </w:p>
    <w:p w14:paraId="3A9BD607" w14:textId="77777777" w:rsidR="00917F14" w:rsidRDefault="00AB2915" w:rsidP="009F4989">
      <w:pPr>
        <w:pStyle w:val="Heading1"/>
        <w:numPr>
          <w:ilvl w:val="0"/>
          <w:numId w:val="10"/>
        </w:numPr>
        <w:tabs>
          <w:tab w:val="left" w:pos="461"/>
        </w:tabs>
        <w:ind w:left="460" w:hanging="361"/>
      </w:pPr>
      <w:r>
        <w:t>Health and</w:t>
      </w:r>
      <w:r>
        <w:rPr>
          <w:spacing w:val="1"/>
        </w:rPr>
        <w:t xml:space="preserve"> </w:t>
      </w:r>
      <w:r>
        <w:t>Safety</w:t>
      </w:r>
    </w:p>
    <w:p w14:paraId="076EA908" w14:textId="3CA4724E" w:rsidR="00917F14" w:rsidRDefault="007725C7" w:rsidP="007725C7">
      <w:pPr>
        <w:pStyle w:val="Heading2"/>
        <w:numPr>
          <w:ilvl w:val="1"/>
          <w:numId w:val="12"/>
        </w:numPr>
        <w:tabs>
          <w:tab w:val="left" w:pos="666"/>
          <w:tab w:val="left" w:pos="667"/>
        </w:tabs>
        <w:spacing w:before="20"/>
      </w:pPr>
      <w:r>
        <w:t xml:space="preserve"> </w:t>
      </w:r>
      <w:r w:rsidR="00AB2915">
        <w:t>General</w:t>
      </w:r>
    </w:p>
    <w:p w14:paraId="3B574D41" w14:textId="77777777" w:rsidR="00917F14" w:rsidRDefault="00AB2915">
      <w:pPr>
        <w:pStyle w:val="BodyText"/>
        <w:spacing w:before="31" w:line="268" w:lineRule="auto"/>
        <w:ind w:right="312"/>
      </w:pPr>
      <w:r>
        <w:t>The Hirer is solely responsible for the health and safety of persons attending their activity/event. Nothing shall be done, nor shall anything be brought onto the premises, which may create a risk to the building or its occupants.</w:t>
      </w:r>
    </w:p>
    <w:p w14:paraId="1F3B9D0B" w14:textId="77777777" w:rsidR="00917F14" w:rsidRDefault="00AB2915">
      <w:pPr>
        <w:pStyle w:val="BodyText"/>
        <w:spacing w:line="235" w:lineRule="exact"/>
      </w:pPr>
      <w:r>
        <w:t>There should be adequate supervisors and helpers to cover the event.</w:t>
      </w:r>
    </w:p>
    <w:p w14:paraId="4D046E16" w14:textId="563569E5" w:rsidR="00917F14" w:rsidRDefault="00AB2915">
      <w:pPr>
        <w:pStyle w:val="BodyText"/>
        <w:spacing w:line="268" w:lineRule="exact"/>
      </w:pPr>
      <w:r>
        <w:t xml:space="preserve">Children must be controlled and supervised to </w:t>
      </w:r>
      <w:proofErr w:type="spellStart"/>
      <w:r>
        <w:t>minimise</w:t>
      </w:r>
      <w:proofErr w:type="spellEnd"/>
      <w:r>
        <w:t xml:space="preserve"> possible accidents</w:t>
      </w:r>
      <w:r w:rsidR="5DD7A6A4">
        <w:t>.</w:t>
      </w:r>
    </w:p>
    <w:p w14:paraId="3E001995" w14:textId="77777777" w:rsidR="00917F14" w:rsidRDefault="00AB2915">
      <w:pPr>
        <w:pStyle w:val="BodyText"/>
        <w:ind w:right="422"/>
      </w:pPr>
      <w:r>
        <w:t>Any members of the public causing trouble at events should be asked to leave. Refusal can be enforced by calling the police.</w:t>
      </w:r>
    </w:p>
    <w:p w14:paraId="24E24FEF" w14:textId="77777777" w:rsidR="00917F14" w:rsidRDefault="00917F14">
      <w:pPr>
        <w:pStyle w:val="BodyText"/>
        <w:spacing w:before="6"/>
        <w:ind w:left="0"/>
        <w:rPr>
          <w:sz w:val="24"/>
        </w:rPr>
      </w:pPr>
    </w:p>
    <w:p w14:paraId="49DDA0E1" w14:textId="77777777" w:rsidR="00CE73BE" w:rsidRDefault="00420809" w:rsidP="00CE73BE">
      <w:pPr>
        <w:pStyle w:val="BodyText"/>
        <w:spacing w:before="20"/>
        <w:ind w:right="386"/>
      </w:pPr>
      <w:r>
        <w:t>Hirers must keep a list of persons attending their activity/event according to Fire Safety Regulations.</w:t>
      </w:r>
      <w:r w:rsidR="00CE73BE">
        <w:t xml:space="preserve"> </w:t>
      </w:r>
    </w:p>
    <w:p w14:paraId="5F161E67" w14:textId="77777777" w:rsidR="00CE73BE" w:rsidRDefault="00AB2915" w:rsidP="00CE73BE">
      <w:pPr>
        <w:pStyle w:val="BodyText"/>
        <w:spacing w:before="100" w:beforeAutospacing="1"/>
        <w:ind w:right="386"/>
      </w:pPr>
      <w:r>
        <w:t>Depending on the activity, the Centre recommends that Hirers have suitably</w:t>
      </w:r>
      <w:r w:rsidR="00CE73BE">
        <w:t xml:space="preserve"> </w:t>
      </w:r>
      <w:r>
        <w:t xml:space="preserve">qualified </w:t>
      </w:r>
    </w:p>
    <w:p w14:paraId="19213F65" w14:textId="28A86421" w:rsidR="00917F14" w:rsidRDefault="00AB2915" w:rsidP="00CE73BE">
      <w:pPr>
        <w:pStyle w:val="BodyText"/>
        <w:spacing w:before="100" w:beforeAutospacing="1"/>
        <w:ind w:right="386"/>
      </w:pPr>
      <w:r>
        <w:t>Firs</w:t>
      </w:r>
      <w:r w:rsidR="00420809">
        <w:t xml:space="preserve">t </w:t>
      </w:r>
      <w:r>
        <w:t>Aiders. Appropriate footwear must be worn during sporting and physical activities.</w:t>
      </w:r>
    </w:p>
    <w:p w14:paraId="1C1DBF3E" w14:textId="77777777" w:rsidR="00CE73BE" w:rsidRDefault="00CE73BE" w:rsidP="00CE73BE">
      <w:pPr>
        <w:pStyle w:val="BodyText"/>
        <w:spacing w:before="100" w:beforeAutospacing="1"/>
        <w:ind w:right="386"/>
      </w:pPr>
    </w:p>
    <w:p w14:paraId="2B89C8AE" w14:textId="77777777" w:rsidR="00917F14" w:rsidRDefault="00AB2915" w:rsidP="007725C7">
      <w:pPr>
        <w:pStyle w:val="Heading2"/>
        <w:numPr>
          <w:ilvl w:val="1"/>
          <w:numId w:val="12"/>
        </w:numPr>
        <w:tabs>
          <w:tab w:val="left" w:pos="666"/>
          <w:tab w:val="left" w:pos="667"/>
        </w:tabs>
        <w:spacing w:line="240" w:lineRule="exact"/>
      </w:pPr>
      <w:r>
        <w:t>No</w:t>
      </w:r>
      <w:r>
        <w:rPr>
          <w:spacing w:val="-1"/>
        </w:rPr>
        <w:t xml:space="preserve"> </w:t>
      </w:r>
      <w:r>
        <w:t>smoking</w:t>
      </w:r>
    </w:p>
    <w:p w14:paraId="5FE47D85" w14:textId="71D4A218" w:rsidR="00917F14" w:rsidRDefault="00AB2915">
      <w:pPr>
        <w:pStyle w:val="BodyText"/>
        <w:spacing w:before="31"/>
      </w:pPr>
      <w:r>
        <w:t>The Centre operates a no smoking policy within the building, including e-cigarettes/vap</w:t>
      </w:r>
      <w:r w:rsidR="20AB819A">
        <w:t>es</w:t>
      </w:r>
      <w:r>
        <w:t>.</w:t>
      </w:r>
    </w:p>
    <w:p w14:paraId="5BB04E00" w14:textId="77777777" w:rsidR="00917F14" w:rsidRDefault="00917F14">
      <w:pPr>
        <w:pStyle w:val="BodyText"/>
        <w:spacing w:before="2"/>
        <w:ind w:left="0"/>
        <w:rPr>
          <w:sz w:val="26"/>
        </w:rPr>
      </w:pPr>
    </w:p>
    <w:p w14:paraId="15AD4B6A" w14:textId="77777777" w:rsidR="00917F14" w:rsidRDefault="00AB2915" w:rsidP="007725C7">
      <w:pPr>
        <w:pStyle w:val="Heading2"/>
        <w:numPr>
          <w:ilvl w:val="1"/>
          <w:numId w:val="12"/>
        </w:numPr>
        <w:tabs>
          <w:tab w:val="left" w:pos="666"/>
          <w:tab w:val="left" w:pos="667"/>
        </w:tabs>
      </w:pPr>
      <w:r>
        <w:t>Fire</w:t>
      </w:r>
    </w:p>
    <w:p w14:paraId="3432ED30" w14:textId="77777777" w:rsidR="00917F14" w:rsidRDefault="00AB2915">
      <w:pPr>
        <w:pStyle w:val="BodyText"/>
        <w:spacing w:before="31"/>
      </w:pPr>
      <w:r>
        <w:t>The use of fireworks, sparklers, candles or naked flames is not permitted.</w:t>
      </w:r>
    </w:p>
    <w:p w14:paraId="20C20F73" w14:textId="77777777" w:rsidR="00917F14" w:rsidRDefault="00AB2915">
      <w:pPr>
        <w:pStyle w:val="BodyText"/>
        <w:spacing w:before="32" w:line="268" w:lineRule="auto"/>
        <w:ind w:right="110"/>
      </w:pPr>
      <w:r>
        <w:t>Hirers are required to read and understand the Fire Action notice and exit plan, a copy of which is in each room. The Hirer is classed as the person responsible for fire safety and must ensure that all persons attending the activity/event are aware of the location of fire exits and what to do in the case of a suspected fire.</w:t>
      </w:r>
    </w:p>
    <w:p w14:paraId="4FD76D6B" w14:textId="77777777" w:rsidR="00917F14" w:rsidRDefault="00AB2915">
      <w:pPr>
        <w:pStyle w:val="BodyText"/>
        <w:spacing w:line="268" w:lineRule="auto"/>
        <w:ind w:right="372"/>
      </w:pPr>
      <w:r>
        <w:t>Fire Exits must be kept clear at all times and all Fire Extinguishers must be accessible and available for use.</w:t>
      </w:r>
    </w:p>
    <w:p w14:paraId="168D7605" w14:textId="77777777" w:rsidR="00917F14" w:rsidRDefault="00AB2915">
      <w:pPr>
        <w:pStyle w:val="BodyText"/>
        <w:spacing w:line="267" w:lineRule="exact"/>
      </w:pPr>
      <w:r>
        <w:t>The Hirer shall ensure that:</w:t>
      </w:r>
    </w:p>
    <w:p w14:paraId="4BF5509E" w14:textId="77777777" w:rsidR="00917F14" w:rsidRDefault="00AB2915">
      <w:pPr>
        <w:pStyle w:val="ListParagraph"/>
        <w:numPr>
          <w:ilvl w:val="0"/>
          <w:numId w:val="1"/>
        </w:numPr>
        <w:tabs>
          <w:tab w:val="left" w:pos="460"/>
          <w:tab w:val="left" w:pos="461"/>
        </w:tabs>
        <w:spacing w:before="17"/>
        <w:ind w:hanging="361"/>
      </w:pPr>
      <w:r>
        <w:t>Highly flammable substances are not brought into, or used, in any part of the</w:t>
      </w:r>
      <w:r>
        <w:rPr>
          <w:spacing w:val="-21"/>
        </w:rPr>
        <w:t xml:space="preserve"> </w:t>
      </w:r>
      <w:r>
        <w:t>premises;</w:t>
      </w:r>
    </w:p>
    <w:p w14:paraId="1D229D16" w14:textId="251F8DD5" w:rsidR="00917F14" w:rsidRDefault="00AB2915">
      <w:pPr>
        <w:pStyle w:val="ListParagraph"/>
        <w:numPr>
          <w:ilvl w:val="0"/>
          <w:numId w:val="1"/>
        </w:numPr>
        <w:tabs>
          <w:tab w:val="left" w:pos="460"/>
          <w:tab w:val="left" w:pos="461"/>
        </w:tabs>
        <w:spacing w:before="19" w:line="266" w:lineRule="auto"/>
        <w:ind w:right="222"/>
      </w:pPr>
      <w:r>
        <w:t>No internal decorations of a combustible nature (e.g. polystyrene, cotton wool) shall be erected without the consent of the Centre</w:t>
      </w:r>
      <w:r w:rsidR="00C62EBA">
        <w:t xml:space="preserve"> Director</w:t>
      </w:r>
      <w:r>
        <w:t>. No decorations are to be put up near light fittings or</w:t>
      </w:r>
      <w:r>
        <w:rPr>
          <w:spacing w:val="-2"/>
        </w:rPr>
        <w:t xml:space="preserve"> </w:t>
      </w:r>
      <w:r>
        <w:t>heaters.</w:t>
      </w:r>
    </w:p>
    <w:p w14:paraId="18245A1C" w14:textId="77777777" w:rsidR="00420809" w:rsidRDefault="00420809" w:rsidP="00420809">
      <w:pPr>
        <w:pStyle w:val="ListParagraph"/>
        <w:tabs>
          <w:tab w:val="left" w:pos="460"/>
          <w:tab w:val="left" w:pos="461"/>
        </w:tabs>
        <w:spacing w:before="19" w:line="266" w:lineRule="auto"/>
        <w:ind w:right="222" w:firstLine="0"/>
      </w:pPr>
    </w:p>
    <w:p w14:paraId="53F106BE" w14:textId="77777777" w:rsidR="00917F14" w:rsidRDefault="00917F14">
      <w:pPr>
        <w:pStyle w:val="BodyText"/>
        <w:spacing w:before="1"/>
        <w:ind w:left="0"/>
        <w:rPr>
          <w:sz w:val="24"/>
        </w:rPr>
      </w:pPr>
    </w:p>
    <w:p w14:paraId="609C983D" w14:textId="77777777" w:rsidR="00917F14" w:rsidRDefault="00AB2915" w:rsidP="007725C7">
      <w:pPr>
        <w:pStyle w:val="Heading2"/>
        <w:numPr>
          <w:ilvl w:val="1"/>
          <w:numId w:val="12"/>
        </w:numPr>
        <w:tabs>
          <w:tab w:val="left" w:pos="667"/>
        </w:tabs>
        <w:jc w:val="both"/>
      </w:pPr>
      <w:r>
        <w:t>Accidents</w:t>
      </w:r>
    </w:p>
    <w:p w14:paraId="7289479B" w14:textId="788DDD82" w:rsidR="00917F14" w:rsidRDefault="00AB2915">
      <w:pPr>
        <w:pStyle w:val="BodyText"/>
        <w:spacing w:before="32" w:line="268" w:lineRule="auto"/>
        <w:ind w:right="260"/>
        <w:jc w:val="both"/>
      </w:pPr>
      <w:r>
        <w:t xml:space="preserve">The Hirer is responsible for </w:t>
      </w:r>
      <w:r w:rsidR="06429D7E">
        <w:t>reporting</w:t>
      </w:r>
      <w:r>
        <w:t xml:space="preserve"> any accidents and defects. A basic First Aid Kit is situated </w:t>
      </w:r>
      <w:r w:rsidR="007E6269">
        <w:t>in The Harmony Hall</w:t>
      </w:r>
      <w:r>
        <w:t>.</w:t>
      </w:r>
    </w:p>
    <w:p w14:paraId="15112742" w14:textId="35EF2504" w:rsidR="00917F14" w:rsidRDefault="00AB2915" w:rsidP="00CE73BE">
      <w:pPr>
        <w:pStyle w:val="BodyText"/>
        <w:spacing w:line="268" w:lineRule="auto"/>
        <w:ind w:right="168"/>
        <w:jc w:val="both"/>
        <w:sectPr w:rsidR="00917F14">
          <w:pgSz w:w="11910" w:h="16840"/>
          <w:pgMar w:top="1780" w:right="1320" w:bottom="1660" w:left="1340" w:header="510" w:footer="1473" w:gutter="0"/>
          <w:cols w:space="720"/>
        </w:sectPr>
      </w:pPr>
      <w:r>
        <w:t xml:space="preserve">All </w:t>
      </w:r>
      <w:r w:rsidRPr="00FD1953">
        <w:t xml:space="preserve">accidents and dangerous occurrences must be entered in the Accident Book located </w:t>
      </w:r>
      <w:r w:rsidR="00FD1953">
        <w:t xml:space="preserve">on the shelf in </w:t>
      </w:r>
      <w:r w:rsidR="00FD1953" w:rsidRPr="00FD1953">
        <w:t>the seating area in the Harmony Hall</w:t>
      </w:r>
      <w:r w:rsidRPr="00FD1953">
        <w:t>. The staff responsible for the Centre that day must be informed as soon as practical and in any event within 24 hours. The Accident Book must</w:t>
      </w:r>
      <w:r>
        <w:t xml:space="preserve"> be completed with enough detail to enable the Centre’</w:t>
      </w:r>
      <w:r w:rsidR="00CE73BE">
        <w:t>s</w:t>
      </w:r>
    </w:p>
    <w:p w14:paraId="1AFF824E" w14:textId="77777777" w:rsidR="00917F14" w:rsidRDefault="00AB2915" w:rsidP="00CE73BE">
      <w:pPr>
        <w:pStyle w:val="BodyText"/>
        <w:spacing w:before="56" w:line="268" w:lineRule="auto"/>
        <w:ind w:left="0" w:right="720"/>
      </w:pPr>
      <w:r>
        <w:lastRenderedPageBreak/>
        <w:t>staff to understand as far as possible the cause of the accident, its location and the immediate consequences.</w:t>
      </w:r>
    </w:p>
    <w:p w14:paraId="5736AE38" w14:textId="6A215503" w:rsidR="00917F14" w:rsidRDefault="00AB2915">
      <w:pPr>
        <w:pStyle w:val="Heading3"/>
        <w:spacing w:before="0" w:line="268" w:lineRule="auto"/>
        <w:ind w:right="203"/>
      </w:pPr>
      <w:r>
        <w:t>The Centre</w:t>
      </w:r>
      <w:r w:rsidR="00AE788A">
        <w:t xml:space="preserve"> Director</w:t>
      </w:r>
      <w:r w:rsidR="00CE7737">
        <w:t xml:space="preserve"> </w:t>
      </w:r>
      <w:r>
        <w:t xml:space="preserve">and the </w:t>
      </w:r>
      <w:r w:rsidR="00CE7737">
        <w:t xml:space="preserve">Nilupul </w:t>
      </w:r>
      <w:r>
        <w:t>Board, must be informed immediately in the case of a fatality or major injury. A list of emergency numbers is available at the reception.</w:t>
      </w:r>
    </w:p>
    <w:p w14:paraId="67C689E9" w14:textId="77777777" w:rsidR="00917F14" w:rsidRDefault="00917F14">
      <w:pPr>
        <w:pStyle w:val="BodyText"/>
        <w:spacing w:before="4"/>
        <w:ind w:left="0"/>
        <w:rPr>
          <w:b/>
          <w:sz w:val="23"/>
        </w:rPr>
      </w:pPr>
    </w:p>
    <w:p w14:paraId="46A59B3E" w14:textId="77777777" w:rsidR="00917F14" w:rsidRDefault="00AB2915" w:rsidP="007725C7">
      <w:pPr>
        <w:pStyle w:val="ListParagraph"/>
        <w:numPr>
          <w:ilvl w:val="1"/>
          <w:numId w:val="12"/>
        </w:numPr>
        <w:tabs>
          <w:tab w:val="left" w:pos="667"/>
        </w:tabs>
        <w:jc w:val="both"/>
        <w:rPr>
          <w:i/>
          <w:sz w:val="23"/>
        </w:rPr>
      </w:pPr>
      <w:r>
        <w:rPr>
          <w:i/>
          <w:sz w:val="23"/>
        </w:rPr>
        <w:t>Animals</w:t>
      </w:r>
    </w:p>
    <w:p w14:paraId="5A416D11" w14:textId="688A0B3A" w:rsidR="00917F14" w:rsidRDefault="00AB2915">
      <w:pPr>
        <w:pStyle w:val="BodyText"/>
        <w:spacing w:before="31" w:line="268" w:lineRule="auto"/>
        <w:ind w:right="630"/>
        <w:jc w:val="both"/>
      </w:pPr>
      <w:r>
        <w:t>No animals, other than assistance animals, may be brought into the Centre without the written permission of the Centre</w:t>
      </w:r>
      <w:r w:rsidR="00330405">
        <w:t xml:space="preserve"> Director</w:t>
      </w:r>
      <w:r w:rsidR="00C753AC">
        <w:t>.</w:t>
      </w:r>
      <w:r>
        <w:t xml:space="preserve"> </w:t>
      </w:r>
    </w:p>
    <w:p w14:paraId="1B021353" w14:textId="77777777" w:rsidR="00917F14" w:rsidRDefault="00917F14">
      <w:pPr>
        <w:pStyle w:val="BodyText"/>
        <w:spacing w:before="5"/>
        <w:ind w:left="0"/>
        <w:rPr>
          <w:sz w:val="23"/>
        </w:rPr>
      </w:pPr>
    </w:p>
    <w:p w14:paraId="39AC0B14" w14:textId="77777777" w:rsidR="00917F14" w:rsidRDefault="00AB2915" w:rsidP="007725C7">
      <w:pPr>
        <w:pStyle w:val="Heading2"/>
        <w:numPr>
          <w:ilvl w:val="1"/>
          <w:numId w:val="12"/>
        </w:numPr>
        <w:tabs>
          <w:tab w:val="left" w:pos="667"/>
        </w:tabs>
        <w:jc w:val="both"/>
      </w:pPr>
      <w:r>
        <w:t>Food</w:t>
      </w:r>
    </w:p>
    <w:p w14:paraId="1831D363" w14:textId="7789067E" w:rsidR="00917F14" w:rsidRDefault="00E73A7C">
      <w:pPr>
        <w:pStyle w:val="BodyText"/>
        <w:spacing w:before="32"/>
      </w:pPr>
      <w:r>
        <w:t>N</w:t>
      </w:r>
      <w:r w:rsidR="00C879B6">
        <w:t>o</w:t>
      </w:r>
      <w:r>
        <w:t xml:space="preserve"> food outside the café area</w:t>
      </w:r>
      <w:r w:rsidR="00C879B6">
        <w:t xml:space="preserve">. </w:t>
      </w:r>
    </w:p>
    <w:p w14:paraId="4A873DA1" w14:textId="77777777" w:rsidR="00917F14" w:rsidRDefault="00917F14">
      <w:pPr>
        <w:pStyle w:val="BodyText"/>
        <w:spacing w:before="2"/>
        <w:ind w:left="0"/>
        <w:rPr>
          <w:sz w:val="26"/>
        </w:rPr>
      </w:pPr>
    </w:p>
    <w:p w14:paraId="415419F6" w14:textId="77777777" w:rsidR="00917F14" w:rsidRDefault="00AB2915" w:rsidP="007725C7">
      <w:pPr>
        <w:pStyle w:val="Heading2"/>
        <w:numPr>
          <w:ilvl w:val="1"/>
          <w:numId w:val="12"/>
        </w:numPr>
        <w:tabs>
          <w:tab w:val="left" w:pos="666"/>
          <w:tab w:val="left" w:pos="667"/>
        </w:tabs>
      </w:pPr>
      <w:r>
        <w:t>Electrical</w:t>
      </w:r>
      <w:r>
        <w:rPr>
          <w:spacing w:val="-2"/>
        </w:rPr>
        <w:t xml:space="preserve"> </w:t>
      </w:r>
      <w:r>
        <w:t>appliances</w:t>
      </w:r>
    </w:p>
    <w:p w14:paraId="5274CF5A" w14:textId="77777777" w:rsidR="00917F14" w:rsidRDefault="00AB2915">
      <w:pPr>
        <w:pStyle w:val="BodyText"/>
        <w:spacing w:before="31" w:line="268" w:lineRule="auto"/>
        <w:ind w:right="215"/>
      </w:pPr>
      <w:r>
        <w:t>The Hirer shall ensure that any electrical appliances brought onto the premises for use during the booking are safe, in good working order and used in a safe manner. Regular Hirers must ensure that equipment has a current PAT certificate. The Centre has the right to inspect equipment for PAT testing</w:t>
      </w:r>
      <w:r>
        <w:rPr>
          <w:spacing w:val="-3"/>
        </w:rPr>
        <w:t xml:space="preserve"> </w:t>
      </w:r>
      <w:r>
        <w:t>stickers.</w:t>
      </w:r>
    </w:p>
    <w:p w14:paraId="6643997E" w14:textId="77777777" w:rsidR="00917F14" w:rsidRDefault="00AB2915">
      <w:pPr>
        <w:pStyle w:val="BodyText"/>
        <w:spacing w:line="268" w:lineRule="auto"/>
        <w:ind w:right="345"/>
        <w:jc w:val="both"/>
      </w:pPr>
      <w:r>
        <w:t>The Hirer shall also ensure that (sub-contracted) activities such as mobile discotheques, bands etc. are fully insured against public liability for their operation and any electrical equipment has a valid PAT certificate.</w:t>
      </w:r>
    </w:p>
    <w:p w14:paraId="4A6462E5" w14:textId="77777777" w:rsidR="00917F14" w:rsidRDefault="00AB2915">
      <w:pPr>
        <w:pStyle w:val="BodyText"/>
        <w:spacing w:line="266" w:lineRule="exact"/>
        <w:jc w:val="both"/>
      </w:pPr>
      <w:r>
        <w:t>Smoke machines may not be used in the hall under any circumstances.</w:t>
      </w:r>
    </w:p>
    <w:p w14:paraId="0832C928" w14:textId="77777777" w:rsidR="00917F14" w:rsidRDefault="00917F14">
      <w:pPr>
        <w:pStyle w:val="BodyText"/>
        <w:spacing w:before="11"/>
        <w:ind w:left="0"/>
        <w:rPr>
          <w:sz w:val="25"/>
        </w:rPr>
      </w:pPr>
    </w:p>
    <w:p w14:paraId="1F5BAE78" w14:textId="77777777" w:rsidR="00917F14" w:rsidRDefault="00AB2915" w:rsidP="007725C7">
      <w:pPr>
        <w:pStyle w:val="Heading1"/>
        <w:numPr>
          <w:ilvl w:val="0"/>
          <w:numId w:val="12"/>
        </w:numPr>
        <w:tabs>
          <w:tab w:val="left" w:pos="461"/>
        </w:tabs>
        <w:spacing w:before="1"/>
        <w:ind w:left="460" w:hanging="361"/>
      </w:pPr>
      <w:r>
        <w:t>Alcohol</w:t>
      </w:r>
    </w:p>
    <w:p w14:paraId="24168FE9" w14:textId="41A12E42" w:rsidR="00917F14" w:rsidRDefault="00AB2915" w:rsidP="00516C23">
      <w:pPr>
        <w:pStyle w:val="BodyText"/>
        <w:spacing w:before="31" w:line="268" w:lineRule="auto"/>
        <w:ind w:right="122"/>
      </w:pPr>
      <w:r>
        <w:t>The Hirer must obtain the permission of the Centre before holding an event at which alcoholic drinks are to be</w:t>
      </w:r>
      <w:r>
        <w:rPr>
          <w:spacing w:val="-3"/>
        </w:rPr>
        <w:t xml:space="preserve"> </w:t>
      </w:r>
      <w:r>
        <w:t>served.</w:t>
      </w:r>
      <w:r w:rsidR="00516C23">
        <w:t xml:space="preserve"> </w:t>
      </w:r>
      <w:r>
        <w:t xml:space="preserve">No sale of alcoholic drinks may be undertaken unless the Hirer obtains an appropriate </w:t>
      </w:r>
      <w:r w:rsidR="003557BD">
        <w:t>license</w:t>
      </w:r>
      <w:r>
        <w:t xml:space="preserve">. A copy of the </w:t>
      </w:r>
      <w:r w:rsidR="004111E3">
        <w:t>license</w:t>
      </w:r>
      <w:r>
        <w:t xml:space="preserve"> must be provided to the Centre. No events may be advertised stating the availability of alcoholic drinks for sale without the prior permission of the </w:t>
      </w:r>
      <w:r w:rsidR="00D85D9E">
        <w:t>Centre Director</w:t>
      </w:r>
      <w:r>
        <w:t>.</w:t>
      </w:r>
      <w:r w:rsidR="00516C23">
        <w:t xml:space="preserve"> No alcohol or food outside the Café area.</w:t>
      </w:r>
    </w:p>
    <w:p w14:paraId="60954136" w14:textId="77777777" w:rsidR="00F50AC1" w:rsidRDefault="00F50AC1">
      <w:pPr>
        <w:pStyle w:val="BodyText"/>
        <w:spacing w:line="268" w:lineRule="auto"/>
        <w:ind w:right="552"/>
      </w:pPr>
    </w:p>
    <w:p w14:paraId="677C0E85" w14:textId="31A5FA62" w:rsidR="00917F14" w:rsidRDefault="00AB2915" w:rsidP="007725C7">
      <w:pPr>
        <w:pStyle w:val="Heading1"/>
        <w:numPr>
          <w:ilvl w:val="0"/>
          <w:numId w:val="12"/>
        </w:numPr>
        <w:tabs>
          <w:tab w:val="left" w:pos="461"/>
        </w:tabs>
        <w:ind w:left="460" w:hanging="361"/>
      </w:pPr>
      <w:r>
        <w:t>Music</w:t>
      </w:r>
    </w:p>
    <w:p w14:paraId="1D45F5D6" w14:textId="77777777" w:rsidR="00917F14" w:rsidRDefault="00AB2915">
      <w:pPr>
        <w:pStyle w:val="BodyText"/>
        <w:spacing w:before="31" w:line="268" w:lineRule="auto"/>
        <w:ind w:right="554"/>
        <w:jc w:val="both"/>
      </w:pPr>
      <w:r>
        <w:t xml:space="preserve">The Hirer undertakes to comply with the requirements of the Performing Rights Society. It is the responsibility of the Hirer to obtain the necessary </w:t>
      </w:r>
      <w:proofErr w:type="spellStart"/>
      <w:r>
        <w:t>licence</w:t>
      </w:r>
      <w:proofErr w:type="spellEnd"/>
      <w:r>
        <w:t xml:space="preserve"> and pay any dues.</w:t>
      </w:r>
    </w:p>
    <w:p w14:paraId="1FF4CD57" w14:textId="77777777" w:rsidR="00917F14" w:rsidRDefault="00917F14">
      <w:pPr>
        <w:pStyle w:val="BodyText"/>
        <w:spacing w:before="7"/>
        <w:ind w:left="0"/>
        <w:rPr>
          <w:sz w:val="23"/>
        </w:rPr>
      </w:pPr>
    </w:p>
    <w:p w14:paraId="0D7637BC" w14:textId="77777777" w:rsidR="00917F14" w:rsidRDefault="00AB2915" w:rsidP="007725C7">
      <w:pPr>
        <w:pStyle w:val="Heading1"/>
        <w:numPr>
          <w:ilvl w:val="0"/>
          <w:numId w:val="12"/>
        </w:numPr>
        <w:tabs>
          <w:tab w:val="left" w:pos="461"/>
        </w:tabs>
        <w:ind w:left="460" w:hanging="361"/>
      </w:pPr>
      <w:r>
        <w:t>Environment</w:t>
      </w:r>
    </w:p>
    <w:p w14:paraId="0B44D276" w14:textId="77777777" w:rsidR="00917F14" w:rsidRDefault="00AB2915">
      <w:pPr>
        <w:pStyle w:val="BodyText"/>
        <w:spacing w:before="31"/>
      </w:pPr>
      <w:r>
        <w:t>The Hirer is responsible that their waste is properly deposited in the correct containers.</w:t>
      </w:r>
    </w:p>
    <w:p w14:paraId="6A4A9DF4" w14:textId="707A170C" w:rsidR="00917F14" w:rsidRDefault="00AB2915">
      <w:pPr>
        <w:pStyle w:val="BodyText"/>
        <w:spacing w:before="31" w:line="268" w:lineRule="auto"/>
        <w:ind w:right="482"/>
      </w:pPr>
      <w:r>
        <w:t xml:space="preserve">The Centre strives to be an environment-friendly </w:t>
      </w:r>
      <w:proofErr w:type="spellStart"/>
      <w:r>
        <w:t>centre</w:t>
      </w:r>
      <w:proofErr w:type="spellEnd"/>
      <w:r>
        <w:t xml:space="preserve"> and therefor</w:t>
      </w:r>
      <w:r w:rsidR="00312F90">
        <w:t>e</w:t>
      </w:r>
      <w:r>
        <w:t xml:space="preserve"> discourages any disposable materials, such as plastic cups and cutlery, </w:t>
      </w:r>
      <w:proofErr w:type="spellStart"/>
      <w:r>
        <w:t>styrofoam</w:t>
      </w:r>
      <w:proofErr w:type="spellEnd"/>
      <w:r>
        <w:t xml:space="preserve"> containers, plastic straws, etc.</w:t>
      </w:r>
    </w:p>
    <w:p w14:paraId="73933263" w14:textId="77777777" w:rsidR="00917F14" w:rsidRDefault="00917F14">
      <w:pPr>
        <w:pStyle w:val="BodyText"/>
        <w:spacing w:before="1"/>
        <w:ind w:left="0"/>
        <w:rPr>
          <w:sz w:val="10"/>
        </w:rPr>
      </w:pPr>
    </w:p>
    <w:p w14:paraId="7100E3B1" w14:textId="77777777" w:rsidR="00917F14" w:rsidRDefault="00AB2915" w:rsidP="007725C7">
      <w:pPr>
        <w:pStyle w:val="Heading1"/>
        <w:numPr>
          <w:ilvl w:val="0"/>
          <w:numId w:val="12"/>
        </w:numPr>
        <w:tabs>
          <w:tab w:val="left" w:pos="461"/>
        </w:tabs>
        <w:spacing w:before="54"/>
        <w:ind w:left="460" w:hanging="361"/>
        <w:jc w:val="both"/>
      </w:pPr>
      <w:r>
        <w:t>Publicity</w:t>
      </w:r>
    </w:p>
    <w:p w14:paraId="455DF1BA" w14:textId="726CC99B" w:rsidR="000B0E12" w:rsidRDefault="00AB2915" w:rsidP="00CE73BE">
      <w:pPr>
        <w:pStyle w:val="BodyText"/>
        <w:spacing w:before="31" w:line="268" w:lineRule="auto"/>
        <w:ind w:right="422"/>
        <w:jc w:val="both"/>
      </w:pPr>
      <w:r>
        <w:t xml:space="preserve">Any publicity in connection with the Hirer’s event must clearly identify the </w:t>
      </w:r>
      <w:proofErr w:type="spellStart"/>
      <w:r>
        <w:t>organiser</w:t>
      </w:r>
      <w:proofErr w:type="spellEnd"/>
      <w:r>
        <w:t xml:space="preserve"> of the event. The Centre’s logo may not be used without the express written permission of the </w:t>
      </w:r>
      <w:r w:rsidR="005D5569">
        <w:t>Centre Director</w:t>
      </w:r>
      <w:r w:rsidR="00B85C1A">
        <w:t>.</w:t>
      </w:r>
    </w:p>
    <w:p w14:paraId="13501F22" w14:textId="77777777" w:rsidR="00917F14" w:rsidRDefault="00917F14">
      <w:pPr>
        <w:pStyle w:val="BodyText"/>
        <w:spacing w:before="5"/>
        <w:ind w:left="0"/>
        <w:rPr>
          <w:sz w:val="23"/>
        </w:rPr>
      </w:pPr>
    </w:p>
    <w:p w14:paraId="03C71127" w14:textId="58781848" w:rsidR="00917F14" w:rsidRDefault="00CE73BE" w:rsidP="00CE73BE">
      <w:pPr>
        <w:pStyle w:val="Heading1"/>
        <w:numPr>
          <w:ilvl w:val="0"/>
          <w:numId w:val="12"/>
        </w:numPr>
        <w:tabs>
          <w:tab w:val="left" w:pos="461"/>
        </w:tabs>
        <w:ind w:left="460" w:hanging="361"/>
      </w:pPr>
      <w:r>
        <w:t>Hirer’s</w:t>
      </w:r>
      <w:r>
        <w:rPr>
          <w:spacing w:val="-2"/>
        </w:rPr>
        <w:t xml:space="preserve"> </w:t>
      </w:r>
      <w:r>
        <w:t xml:space="preserve">equipment </w:t>
      </w:r>
    </w:p>
    <w:p w14:paraId="06E9C8AF" w14:textId="77777777" w:rsidR="00917F14" w:rsidRDefault="00AB2915">
      <w:pPr>
        <w:pStyle w:val="BodyText"/>
        <w:spacing w:before="31" w:line="268" w:lineRule="auto"/>
        <w:ind w:right="259"/>
      </w:pPr>
      <w:r>
        <w:t xml:space="preserve">No responsibility can be accepted by the Centre for any articles of equipment left by the Hirer or those attending the event. If the Hirer wishes to leave or store equipment in the </w:t>
      </w:r>
      <w:r>
        <w:lastRenderedPageBreak/>
        <w:t>Centre’s premises, prior approval must be obtained. The Centre reserves the right to charge for storage.</w:t>
      </w:r>
    </w:p>
    <w:p w14:paraId="51C487F0" w14:textId="77777777" w:rsidR="00917F14" w:rsidRDefault="00917F14">
      <w:pPr>
        <w:pStyle w:val="BodyText"/>
        <w:spacing w:before="5"/>
        <w:ind w:left="0"/>
        <w:rPr>
          <w:sz w:val="23"/>
        </w:rPr>
      </w:pPr>
    </w:p>
    <w:p w14:paraId="7B9FDC06" w14:textId="77777777" w:rsidR="00917F14" w:rsidRDefault="00AB2915" w:rsidP="007725C7">
      <w:pPr>
        <w:pStyle w:val="Heading1"/>
        <w:numPr>
          <w:ilvl w:val="0"/>
          <w:numId w:val="12"/>
        </w:numPr>
        <w:tabs>
          <w:tab w:val="left" w:pos="461"/>
        </w:tabs>
        <w:ind w:left="460" w:hanging="361"/>
      </w:pPr>
      <w:r>
        <w:t>Supervision</w:t>
      </w:r>
    </w:p>
    <w:p w14:paraId="3EC8CA37" w14:textId="77777777" w:rsidR="00917F14" w:rsidRDefault="00AB2915">
      <w:pPr>
        <w:pStyle w:val="BodyText"/>
        <w:spacing w:before="32" w:line="268" w:lineRule="auto"/>
        <w:ind w:right="362"/>
      </w:pPr>
      <w:r>
        <w:t xml:space="preserve">The Hirer or a representative of the Hirer shall be present throughout the booking and shall be responsible for supervision of the event for which the booking has been taken. The Hirer shall be responsible for care of the fabric of the premises and its contents and the </w:t>
      </w:r>
      <w:proofErr w:type="spellStart"/>
      <w:r>
        <w:t>behaviour</w:t>
      </w:r>
      <w:proofErr w:type="spellEnd"/>
      <w:r>
        <w:t xml:space="preserve"> of all persons associated with the event.</w:t>
      </w:r>
    </w:p>
    <w:p w14:paraId="38027985" w14:textId="77777777" w:rsidR="00917F14" w:rsidRDefault="00AB2915">
      <w:pPr>
        <w:pStyle w:val="BodyText"/>
        <w:spacing w:line="268" w:lineRule="auto"/>
        <w:ind w:right="211"/>
        <w:jc w:val="both"/>
      </w:pPr>
      <w:r>
        <w:t>A representative of the Centre may be required to be on duty during the booking. The presence of a Centre representative does not absolve the Hirer from their responsibilities under these Conditions of Let.</w:t>
      </w:r>
    </w:p>
    <w:p w14:paraId="51FCBF7A" w14:textId="77777777" w:rsidR="00917F14" w:rsidRDefault="00917F14">
      <w:pPr>
        <w:pStyle w:val="BodyText"/>
        <w:spacing w:before="2"/>
        <w:ind w:left="0"/>
        <w:rPr>
          <w:sz w:val="23"/>
        </w:rPr>
      </w:pPr>
    </w:p>
    <w:p w14:paraId="684A9531" w14:textId="77777777" w:rsidR="00917F14" w:rsidRDefault="00AB2915" w:rsidP="007725C7">
      <w:pPr>
        <w:pStyle w:val="Heading1"/>
        <w:numPr>
          <w:ilvl w:val="0"/>
          <w:numId w:val="12"/>
        </w:numPr>
        <w:tabs>
          <w:tab w:val="left" w:pos="461"/>
        </w:tabs>
        <w:ind w:left="460" w:hanging="361"/>
      </w:pPr>
      <w:r>
        <w:t>Gaming, betting and</w:t>
      </w:r>
      <w:r>
        <w:rPr>
          <w:spacing w:val="-2"/>
        </w:rPr>
        <w:t xml:space="preserve"> </w:t>
      </w:r>
      <w:r>
        <w:t>lotteries</w:t>
      </w:r>
    </w:p>
    <w:p w14:paraId="104A6BE5" w14:textId="77777777" w:rsidR="00917F14" w:rsidRDefault="00AB2915">
      <w:pPr>
        <w:pStyle w:val="BodyText"/>
        <w:spacing w:before="31" w:line="268" w:lineRule="auto"/>
        <w:ind w:right="199"/>
        <w:jc w:val="both"/>
      </w:pPr>
      <w:r>
        <w:t>The Hirer shall ensure that nothing is done on or around the premises that is in contravention of the law relating to gaming, betting and lotteries.</w:t>
      </w:r>
    </w:p>
    <w:p w14:paraId="1219E3AC" w14:textId="77777777" w:rsidR="00917F14" w:rsidRDefault="00917F14">
      <w:pPr>
        <w:pStyle w:val="BodyText"/>
        <w:spacing w:before="6"/>
        <w:ind w:left="0"/>
        <w:rPr>
          <w:sz w:val="23"/>
        </w:rPr>
      </w:pPr>
    </w:p>
    <w:p w14:paraId="063FE8CC" w14:textId="77777777" w:rsidR="00917F14" w:rsidRDefault="00AB2915" w:rsidP="007725C7">
      <w:pPr>
        <w:pStyle w:val="Heading1"/>
        <w:numPr>
          <w:ilvl w:val="0"/>
          <w:numId w:val="12"/>
        </w:numPr>
        <w:tabs>
          <w:tab w:val="left" w:pos="461"/>
        </w:tabs>
        <w:ind w:left="460" w:hanging="361"/>
      </w:pPr>
      <w:r>
        <w:t>Children and vulnerable</w:t>
      </w:r>
      <w:r>
        <w:rPr>
          <w:spacing w:val="1"/>
        </w:rPr>
        <w:t xml:space="preserve"> </w:t>
      </w:r>
      <w:r>
        <w:t>adults</w:t>
      </w:r>
    </w:p>
    <w:p w14:paraId="5CD28D22" w14:textId="77777777" w:rsidR="00917F14" w:rsidRDefault="00AB2915">
      <w:pPr>
        <w:pStyle w:val="BodyText"/>
        <w:spacing w:before="31" w:line="268" w:lineRule="auto"/>
        <w:ind w:right="322"/>
      </w:pPr>
      <w:r>
        <w:t>The Hirer is solely responsible for the conduct of persons using the premises and the safety and protection of children under 16 and vulnerable adults. The Hirer is further responsible for ensuring compliance with the Protecting Vulnerable Groups (PVG) Scheme where applicable.</w:t>
      </w:r>
    </w:p>
    <w:sectPr w:rsidR="00917F14">
      <w:pgSz w:w="11910" w:h="16840"/>
      <w:pgMar w:top="1780" w:right="1320" w:bottom="1660" w:left="1340" w:header="510" w:footer="14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46914" w14:textId="77777777" w:rsidR="00E2084E" w:rsidRDefault="00E2084E">
      <w:r>
        <w:separator/>
      </w:r>
    </w:p>
  </w:endnote>
  <w:endnote w:type="continuationSeparator" w:id="0">
    <w:p w14:paraId="0334AA44" w14:textId="77777777" w:rsidR="00E2084E" w:rsidRDefault="00E2084E">
      <w:r>
        <w:continuationSeparator/>
      </w:r>
    </w:p>
  </w:endnote>
  <w:endnote w:type="continuationNotice" w:id="1">
    <w:p w14:paraId="145461AC" w14:textId="77777777" w:rsidR="00E2084E" w:rsidRDefault="00E20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rlito">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30E04" w14:textId="7E6C448D" w:rsidR="00917F14" w:rsidRDefault="00420809">
    <w:pPr>
      <w:pStyle w:val="BodyText"/>
      <w:spacing w:line="14" w:lineRule="auto"/>
      <w:ind w:left="0"/>
      <w:rPr>
        <w:sz w:val="20"/>
      </w:rPr>
    </w:pPr>
    <w:r>
      <w:rPr>
        <w:noProof/>
      </w:rPr>
      <mc:AlternateContent>
        <mc:Choice Requires="wps">
          <w:drawing>
            <wp:anchor distT="0" distB="0" distL="114300" distR="114300" simplePos="0" relativeHeight="251658244" behindDoc="1" locked="0" layoutInCell="1" allowOverlap="1" wp14:anchorId="73949564" wp14:editId="1A8EC1A6">
              <wp:simplePos x="0" y="0"/>
              <wp:positionH relativeFrom="page">
                <wp:posOffset>3642360</wp:posOffset>
              </wp:positionH>
              <wp:positionV relativeFrom="bottomMargin">
                <wp:align>top</wp:align>
              </wp:positionV>
              <wp:extent cx="784860" cy="173355"/>
              <wp:effectExtent l="0" t="0" r="15240" b="1714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7A075" w14:textId="71A7AA7C" w:rsidR="00917F14" w:rsidRDefault="00420809">
                          <w:pPr>
                            <w:pStyle w:val="BodyText"/>
                            <w:spacing w:line="245" w:lineRule="exact"/>
                            <w:ind w:left="20"/>
                          </w:pPr>
                          <w:r>
                            <w:t>V</w:t>
                          </w:r>
                          <w:r w:rsidR="00AB2915">
                            <w:t>ersio</w:t>
                          </w:r>
                          <w:r w:rsidR="004A147E">
                            <w:t>n</w:t>
                          </w:r>
                          <w:r>
                            <w:t xml:space="preserve"> </w:t>
                          </w:r>
                          <w:r w:rsidR="004A147E">
                            <w:t>2.</w:t>
                          </w:r>
                          <w:r w:rsidR="00AB2915">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49564" id="_x0000_t202" coordsize="21600,21600" o:spt="202" path="m,l,21600r21600,l21600,xe">
              <v:stroke joinstyle="miter"/>
              <v:path gradientshapeok="t" o:connecttype="rect"/>
            </v:shapetype>
            <v:shape id="Text Box 3" o:spid="_x0000_s1027" type="#_x0000_t202" style="position:absolute;margin-left:286.8pt;margin-top:0;width:61.8pt;height:13.65pt;z-index:-251658236;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" filled="f" stroked="f">
              <v:textbox inset="0,0,0,0">
                <w:txbxContent>
                  <w:p w14:paraId="5C27A075" w14:textId="71A7AA7C" w:rsidR="00917F14" w:rsidRDefault="00420809">
                    <w:pPr>
                      <w:pStyle w:val="BodyText"/>
                      <w:spacing w:line="245" w:lineRule="exact"/>
                      <w:ind w:left="20"/>
                    </w:pPr>
                    <w:r>
                      <w:t>V</w:t>
                    </w:r>
                    <w:r w:rsidR="00AB2915">
                      <w:t>ersio</w:t>
                    </w:r>
                    <w:r w:rsidR="004A147E">
                      <w:t>n</w:t>
                    </w:r>
                    <w:r>
                      <w:t xml:space="preserve"> </w:t>
                    </w:r>
                    <w:r w:rsidR="004A147E">
                      <w:t>2.</w:t>
                    </w:r>
                    <w:r w:rsidR="00AB2915">
                      <w:t>0</w:t>
                    </w:r>
                  </w:p>
                </w:txbxContent>
              </v:textbox>
              <w10:wrap anchorx="page" anchory="margin"/>
            </v:shape>
          </w:pict>
        </mc:Fallback>
      </mc:AlternateContent>
    </w:r>
    <w:r w:rsidR="004A147E">
      <w:rPr>
        <w:noProof/>
      </w:rPr>
      <mc:AlternateContent>
        <mc:Choice Requires="wps">
          <w:drawing>
            <wp:anchor distT="0" distB="0" distL="114300" distR="114300" simplePos="0" relativeHeight="251658243" behindDoc="1" locked="0" layoutInCell="1" allowOverlap="1" wp14:anchorId="37B69C3D" wp14:editId="497AD7DC">
              <wp:simplePos x="0" y="0"/>
              <wp:positionH relativeFrom="page">
                <wp:posOffset>899160</wp:posOffset>
              </wp:positionH>
              <wp:positionV relativeFrom="bottomMargin">
                <wp:align>top</wp:align>
              </wp:positionV>
              <wp:extent cx="2522220" cy="172085"/>
              <wp:effectExtent l="0" t="0" r="11430" b="1841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7C7EF" w14:textId="65641EF7" w:rsidR="00917F14" w:rsidRDefault="00AB2915">
                          <w:pPr>
                            <w:spacing w:line="255" w:lineRule="exact"/>
                            <w:ind w:left="20"/>
                            <w:rPr>
                              <w:sz w:val="23"/>
                            </w:rPr>
                          </w:pPr>
                          <w:r>
                            <w:rPr>
                              <w:sz w:val="23"/>
                            </w:rPr>
                            <w:t xml:space="preserve">The </w:t>
                          </w:r>
                          <w:r w:rsidR="000C7B11">
                            <w:rPr>
                              <w:sz w:val="23"/>
                            </w:rPr>
                            <w:t>Nilupul</w:t>
                          </w:r>
                          <w:r>
                            <w:rPr>
                              <w:sz w:val="23"/>
                            </w:rPr>
                            <w:t xml:space="preserve"> Centre Conditions of Hire</w:t>
                          </w:r>
                          <w:r w:rsidR="004A147E">
                            <w:rPr>
                              <w:sz w:val="23"/>
                            </w:rPr>
                            <w:t xml:space="preserve"> </w:t>
                          </w:r>
                          <w:proofErr w:type="spellStart"/>
                          <w:r w:rsidR="004A147E">
                            <w:rPr>
                              <w:sz w:val="23"/>
                            </w:rPr>
                            <w:t>Hire</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69C3D" id="Text Box 4" o:spid="_x0000_s1028" type="#_x0000_t202" style="position:absolute;margin-left:70.8pt;margin-top:0;width:198.6pt;height:13.55pt;z-index:-251658237;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" filled="f" stroked="f">
              <v:textbox inset="0,0,0,0">
                <w:txbxContent>
                  <w:p w14:paraId="5447C7EF" w14:textId="65641EF7" w:rsidR="00917F14" w:rsidRDefault="00AB2915">
                    <w:pPr>
                      <w:spacing w:line="255" w:lineRule="exact"/>
                      <w:ind w:left="20"/>
                      <w:rPr>
                        <w:sz w:val="23"/>
                      </w:rPr>
                    </w:pPr>
                    <w:r>
                      <w:rPr>
                        <w:sz w:val="23"/>
                      </w:rPr>
                      <w:t xml:space="preserve">The </w:t>
                    </w:r>
                    <w:r w:rsidR="000C7B11">
                      <w:rPr>
                        <w:sz w:val="23"/>
                      </w:rPr>
                      <w:t>Nilupul</w:t>
                    </w:r>
                    <w:r>
                      <w:rPr>
                        <w:sz w:val="23"/>
                      </w:rPr>
                      <w:t xml:space="preserve"> Centre Conditions of Hire</w:t>
                    </w:r>
                    <w:r w:rsidR="004A147E">
                      <w:rPr>
                        <w:sz w:val="23"/>
                      </w:rPr>
                      <w:t xml:space="preserve"> Hire</w:t>
                    </w:r>
                  </w:p>
                </w:txbxContent>
              </v:textbox>
              <w10:wrap anchorx="page" anchory="margin"/>
            </v:shape>
          </w:pict>
        </mc:Fallback>
      </mc:AlternateContent>
    </w:r>
    <w:r w:rsidR="003A7079">
      <w:rPr>
        <w:noProof/>
      </w:rPr>
      <mc:AlternateContent>
        <mc:Choice Requires="wps">
          <w:drawing>
            <wp:anchor distT="0" distB="0" distL="114300" distR="114300" simplePos="0" relativeHeight="251658242" behindDoc="1" locked="0" layoutInCell="1" allowOverlap="1" wp14:anchorId="1BBCDEA8" wp14:editId="2A307DFA">
              <wp:simplePos x="0" y="0"/>
              <wp:positionH relativeFrom="page">
                <wp:posOffset>895350</wp:posOffset>
              </wp:positionH>
              <wp:positionV relativeFrom="page">
                <wp:posOffset>9594850</wp:posOffset>
              </wp:positionV>
              <wp:extent cx="577215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6350">
                        <a:solidFill>
                          <a:srgbClr val="4471C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9FCA6" id="Line 5" o:spid="_x0000_s1026" style="position:absolute;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pt,755.5pt" to="525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" strokecolor="#4471c4" strokeweight=".5pt">
              <w10:wrap anchorx="page" anchory="page"/>
            </v:line>
          </w:pict>
        </mc:Fallback>
      </mc:AlternateContent>
    </w:r>
    <w:r w:rsidR="003A7079">
      <w:rPr>
        <w:noProof/>
      </w:rPr>
      <mc:AlternateContent>
        <mc:Choice Requires="wps">
          <w:drawing>
            <wp:anchor distT="0" distB="0" distL="114300" distR="114300" simplePos="0" relativeHeight="251658245" behindDoc="1" locked="0" layoutInCell="1" allowOverlap="1" wp14:anchorId="2634173D" wp14:editId="2E02C1B6">
              <wp:simplePos x="0" y="0"/>
              <wp:positionH relativeFrom="page">
                <wp:posOffset>5932170</wp:posOffset>
              </wp:positionH>
              <wp:positionV relativeFrom="page">
                <wp:posOffset>9636760</wp:posOffset>
              </wp:positionV>
              <wp:extent cx="678815"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85CDC" w14:textId="06C9677D" w:rsidR="00917F14" w:rsidRDefault="004A147E">
                          <w:pPr>
                            <w:pStyle w:val="BodyText"/>
                            <w:spacing w:line="245" w:lineRule="exact"/>
                            <w:ind w:left="20"/>
                          </w:pPr>
                          <w:r>
                            <w:t>27.4.2025</w:t>
                          </w:r>
                        </w:p>
                        <w:p w14:paraId="7F1A7FA0" w14:textId="77777777" w:rsidR="004A147E" w:rsidRDefault="004A147E">
                          <w:pPr>
                            <w:pStyle w:val="BodyText"/>
                            <w:spacing w:line="24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4173D" id="Text Box 2" o:spid="_x0000_s1029" type="#_x0000_t202" style="position:absolute;margin-left:467.1pt;margin-top:758.8pt;width:53.45pt;height:13.0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" filled="f" stroked="f">
              <v:textbox inset="0,0,0,0">
                <w:txbxContent>
                  <w:p w14:paraId="76985CDC" w14:textId="06C9677D" w:rsidR="00917F14" w:rsidRDefault="004A147E">
                    <w:pPr>
                      <w:pStyle w:val="BodyText"/>
                      <w:spacing w:line="245" w:lineRule="exact"/>
                      <w:ind w:left="20"/>
                    </w:pPr>
                    <w:r>
                      <w:t>27.4.2025</w:t>
                    </w:r>
                  </w:p>
                  <w:p w14:paraId="7F1A7FA0" w14:textId="77777777" w:rsidR="004A147E" w:rsidRDefault="004A147E">
                    <w:pPr>
                      <w:pStyle w:val="BodyText"/>
                      <w:spacing w:line="245" w:lineRule="exact"/>
                      <w:ind w:left="20"/>
                    </w:pPr>
                  </w:p>
                </w:txbxContent>
              </v:textbox>
              <w10:wrap anchorx="page" anchory="page"/>
            </v:shape>
          </w:pict>
        </mc:Fallback>
      </mc:AlternateContent>
    </w:r>
    <w:r w:rsidR="003A7079">
      <w:rPr>
        <w:noProof/>
      </w:rPr>
      <mc:AlternateContent>
        <mc:Choice Requires="wps">
          <w:drawing>
            <wp:anchor distT="0" distB="0" distL="114300" distR="114300" simplePos="0" relativeHeight="251658246" behindDoc="1" locked="0" layoutInCell="1" allowOverlap="1" wp14:anchorId="376C4704" wp14:editId="28428688">
              <wp:simplePos x="0" y="0"/>
              <wp:positionH relativeFrom="page">
                <wp:posOffset>1059180</wp:posOffset>
              </wp:positionH>
              <wp:positionV relativeFrom="page">
                <wp:posOffset>9975215</wp:posOffset>
              </wp:positionV>
              <wp:extent cx="5440680" cy="2800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E17A8" w14:textId="1A94FC3C" w:rsidR="00917F14" w:rsidRDefault="000C7B11">
                          <w:pPr>
                            <w:spacing w:line="203" w:lineRule="exact"/>
                            <w:jc w:val="center"/>
                            <w:rPr>
                              <w:sz w:val="18"/>
                            </w:rPr>
                          </w:pPr>
                          <w:r>
                            <w:rPr>
                              <w:color w:val="336699"/>
                              <w:sz w:val="18"/>
                            </w:rPr>
                            <w:t>Nilupul Foundation</w:t>
                          </w:r>
                          <w:r w:rsidR="00AB2915">
                            <w:rPr>
                              <w:color w:val="336699"/>
                              <w:sz w:val="18"/>
                            </w:rPr>
                            <w:t xml:space="preserve"> is a Re</w:t>
                          </w:r>
                          <w:r>
                            <w:rPr>
                              <w:color w:val="336699"/>
                              <w:sz w:val="18"/>
                            </w:rPr>
                            <w:t>g</w:t>
                          </w:r>
                          <w:r w:rsidR="00AB2915">
                            <w:rPr>
                              <w:color w:val="336699"/>
                              <w:sz w:val="18"/>
                            </w:rPr>
                            <w:t>istered Scottish Charity (</w:t>
                          </w:r>
                          <w:r w:rsidR="0073191E" w:rsidRPr="0073191E">
                            <w:rPr>
                              <w:color w:val="336699"/>
                              <w:sz w:val="18"/>
                            </w:rPr>
                            <w:t>SC0 41433</w:t>
                          </w:r>
                          <w:r w:rsidR="00AB2915">
                            <w:rPr>
                              <w:color w:val="336699"/>
                              <w:sz w:val="18"/>
                            </w:rPr>
                            <w:t xml:space="preserve">) and a </w:t>
                          </w:r>
                          <w:r>
                            <w:rPr>
                              <w:color w:val="336699"/>
                              <w:sz w:val="18"/>
                            </w:rPr>
                            <w:t>company limited by g</w:t>
                          </w:r>
                          <w:r w:rsidR="00AB2915">
                            <w:rPr>
                              <w:color w:val="336699"/>
                              <w:sz w:val="18"/>
                            </w:rPr>
                            <w:t xml:space="preserve">uarantee </w:t>
                          </w:r>
                          <w:r>
                            <w:rPr>
                              <w:color w:val="336699"/>
                              <w:sz w:val="18"/>
                            </w:rPr>
                            <w:t>(</w:t>
                          </w:r>
                          <w:r w:rsidR="0073191E" w:rsidRPr="0073191E">
                            <w:rPr>
                              <w:color w:val="336699"/>
                              <w:sz w:val="18"/>
                            </w:rPr>
                            <w:t>SC374630</w:t>
                          </w:r>
                          <w:r w:rsidR="00AB2915">
                            <w:rPr>
                              <w:color w:val="336699"/>
                              <w:sz w:val="18"/>
                            </w:rPr>
                            <w:t>)</w:t>
                          </w:r>
                        </w:p>
                        <w:p w14:paraId="086E3A3D" w14:textId="4E2350CA" w:rsidR="00917F14" w:rsidRDefault="00AB2915">
                          <w:pPr>
                            <w:spacing w:before="1"/>
                            <w:ind w:left="5"/>
                            <w:jc w:val="center"/>
                            <w:rPr>
                              <w:sz w:val="18"/>
                            </w:rPr>
                          </w:pPr>
                          <w:r>
                            <w:rPr>
                              <w:color w:val="336699"/>
                              <w:sz w:val="18"/>
                            </w:rPr>
                            <w:t xml:space="preserve">Registered Office: </w:t>
                          </w:r>
                          <w:r w:rsidR="000C7B11">
                            <w:rPr>
                              <w:color w:val="336699"/>
                              <w:sz w:val="18"/>
                            </w:rPr>
                            <w:t>5</w:t>
                          </w:r>
                          <w:r>
                            <w:rPr>
                              <w:color w:val="336699"/>
                              <w:sz w:val="18"/>
                            </w:rPr>
                            <w:t>1</w:t>
                          </w:r>
                          <w:r w:rsidR="000C7B11">
                            <w:rPr>
                              <w:color w:val="336699"/>
                              <w:sz w:val="18"/>
                            </w:rPr>
                            <w:t xml:space="preserve"> Reform Street,</w:t>
                          </w:r>
                          <w:r w:rsidR="0073191E">
                            <w:rPr>
                              <w:color w:val="336699"/>
                              <w:sz w:val="18"/>
                            </w:rPr>
                            <w:t xml:space="preserve"> </w:t>
                          </w:r>
                          <w:r w:rsidR="000C7B11">
                            <w:rPr>
                              <w:color w:val="336699"/>
                              <w:sz w:val="18"/>
                            </w:rPr>
                            <w:t xml:space="preserve">Dundee, </w:t>
                          </w:r>
                          <w:r w:rsidR="0073191E">
                            <w:rPr>
                              <w:color w:val="336699"/>
                              <w:sz w:val="18"/>
                            </w:rPr>
                            <w:t xml:space="preserve">DD1 1SL.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C4704" id="Text Box 1" o:spid="_x0000_s1030" type="#_x0000_t202" style="position:absolute;margin-left:83.4pt;margin-top:785.45pt;width:428.4pt;height:22.0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" filled="f" stroked="f">
              <v:textbox inset="0,0,0,0">
                <w:txbxContent>
                  <w:p w14:paraId="07CE17A8" w14:textId="1A94FC3C" w:rsidR="00917F14" w:rsidRDefault="000C7B11">
                    <w:pPr>
                      <w:spacing w:line="203" w:lineRule="exact"/>
                      <w:jc w:val="center"/>
                      <w:rPr>
                        <w:sz w:val="18"/>
                      </w:rPr>
                    </w:pPr>
                    <w:r>
                      <w:rPr>
                        <w:color w:val="336699"/>
                        <w:sz w:val="18"/>
                      </w:rPr>
                      <w:t>Nilupul Foundation</w:t>
                    </w:r>
                    <w:r w:rsidR="00AB2915">
                      <w:rPr>
                        <w:color w:val="336699"/>
                        <w:sz w:val="18"/>
                      </w:rPr>
                      <w:t xml:space="preserve"> is a Re</w:t>
                    </w:r>
                    <w:r>
                      <w:rPr>
                        <w:color w:val="336699"/>
                        <w:sz w:val="18"/>
                      </w:rPr>
                      <w:t>g</w:t>
                    </w:r>
                    <w:r w:rsidR="00AB2915">
                      <w:rPr>
                        <w:color w:val="336699"/>
                        <w:sz w:val="18"/>
                      </w:rPr>
                      <w:t>istered Scottish Charity (</w:t>
                    </w:r>
                    <w:r w:rsidR="0073191E" w:rsidRPr="0073191E">
                      <w:rPr>
                        <w:color w:val="336699"/>
                        <w:sz w:val="18"/>
                      </w:rPr>
                      <w:t>SC0 41433</w:t>
                    </w:r>
                    <w:r w:rsidR="00AB2915">
                      <w:rPr>
                        <w:color w:val="336699"/>
                        <w:sz w:val="18"/>
                      </w:rPr>
                      <w:t xml:space="preserve">) and a </w:t>
                    </w:r>
                    <w:r>
                      <w:rPr>
                        <w:color w:val="336699"/>
                        <w:sz w:val="18"/>
                      </w:rPr>
                      <w:t>company limited by g</w:t>
                    </w:r>
                    <w:r w:rsidR="00AB2915">
                      <w:rPr>
                        <w:color w:val="336699"/>
                        <w:sz w:val="18"/>
                      </w:rPr>
                      <w:t xml:space="preserve">uarantee </w:t>
                    </w:r>
                    <w:r>
                      <w:rPr>
                        <w:color w:val="336699"/>
                        <w:sz w:val="18"/>
                      </w:rPr>
                      <w:t>(</w:t>
                    </w:r>
                    <w:r w:rsidR="0073191E" w:rsidRPr="0073191E">
                      <w:rPr>
                        <w:color w:val="336699"/>
                        <w:sz w:val="18"/>
                      </w:rPr>
                      <w:t>SC374630</w:t>
                    </w:r>
                    <w:r w:rsidR="00AB2915">
                      <w:rPr>
                        <w:color w:val="336699"/>
                        <w:sz w:val="18"/>
                      </w:rPr>
                      <w:t>)</w:t>
                    </w:r>
                  </w:p>
                  <w:p w14:paraId="086E3A3D" w14:textId="4E2350CA" w:rsidR="00917F14" w:rsidRDefault="00AB2915">
                    <w:pPr>
                      <w:spacing w:before="1"/>
                      <w:ind w:left="5"/>
                      <w:jc w:val="center"/>
                      <w:rPr>
                        <w:sz w:val="18"/>
                      </w:rPr>
                    </w:pPr>
                    <w:r>
                      <w:rPr>
                        <w:color w:val="336699"/>
                        <w:sz w:val="18"/>
                      </w:rPr>
                      <w:t xml:space="preserve">Registered Office: </w:t>
                    </w:r>
                    <w:r w:rsidR="000C7B11">
                      <w:rPr>
                        <w:color w:val="336699"/>
                        <w:sz w:val="18"/>
                      </w:rPr>
                      <w:t>5</w:t>
                    </w:r>
                    <w:r>
                      <w:rPr>
                        <w:color w:val="336699"/>
                        <w:sz w:val="18"/>
                      </w:rPr>
                      <w:t>1</w:t>
                    </w:r>
                    <w:r w:rsidR="000C7B11">
                      <w:rPr>
                        <w:color w:val="336699"/>
                        <w:sz w:val="18"/>
                      </w:rPr>
                      <w:t xml:space="preserve"> Reform Street,</w:t>
                    </w:r>
                    <w:r w:rsidR="0073191E">
                      <w:rPr>
                        <w:color w:val="336699"/>
                        <w:sz w:val="18"/>
                      </w:rPr>
                      <w:t xml:space="preserve"> </w:t>
                    </w:r>
                    <w:r w:rsidR="000C7B11">
                      <w:rPr>
                        <w:color w:val="336699"/>
                        <w:sz w:val="18"/>
                      </w:rPr>
                      <w:t xml:space="preserve">Dundee, </w:t>
                    </w:r>
                    <w:r w:rsidR="0073191E">
                      <w:rPr>
                        <w:color w:val="336699"/>
                        <w:sz w:val="18"/>
                      </w:rPr>
                      <w:t xml:space="preserve">DD1 1SL.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21A0C" w14:textId="77777777" w:rsidR="00E2084E" w:rsidRDefault="00E2084E">
      <w:r>
        <w:separator/>
      </w:r>
    </w:p>
  </w:footnote>
  <w:footnote w:type="continuationSeparator" w:id="0">
    <w:p w14:paraId="77C742E3" w14:textId="77777777" w:rsidR="00E2084E" w:rsidRDefault="00E2084E">
      <w:r>
        <w:continuationSeparator/>
      </w:r>
    </w:p>
  </w:footnote>
  <w:footnote w:type="continuationNotice" w:id="1">
    <w:p w14:paraId="5C026C3A" w14:textId="77777777" w:rsidR="00E2084E" w:rsidRDefault="00E208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0DB06" w14:textId="6321EA3B" w:rsidR="00B01BE1" w:rsidRPr="00B01BE1" w:rsidRDefault="00B01BE1" w:rsidP="00B01BE1">
    <w:pPr>
      <w:pStyle w:val="BodyText"/>
      <w:spacing w:line="14" w:lineRule="auto"/>
      <w:rPr>
        <w:sz w:val="20"/>
        <w:lang w:val="en-GB"/>
      </w:rPr>
    </w:pPr>
  </w:p>
  <w:p w14:paraId="59C9BC24" w14:textId="078B9097" w:rsidR="00917F14" w:rsidRDefault="00B01BE1">
    <w:pPr>
      <w:pStyle w:val="BodyText"/>
      <w:spacing w:line="14" w:lineRule="auto"/>
      <w:ind w:left="0"/>
      <w:rPr>
        <w:sz w:val="20"/>
      </w:rPr>
    </w:pPr>
    <w:r>
      <w:rPr>
        <w:sz w:val="20"/>
      </w:rPr>
      <w:t xml:space="preserve">                                                                                                          </w:t>
    </w:r>
    <w:r>
      <w:rPr>
        <w:noProof/>
      </w:rPr>
      <w:t xml:space="preserve"> </w:t>
    </w:r>
    <w:r>
      <w:rPr>
        <w:noProof/>
      </w:rPr>
      <mc:AlternateContent>
        <mc:Choice Requires="wps">
          <w:drawing>
            <wp:anchor distT="0" distB="0" distL="114300" distR="114300" simplePos="0" relativeHeight="251658241" behindDoc="1" locked="0" layoutInCell="1" allowOverlap="1" wp14:anchorId="15CAAF89" wp14:editId="4DF70CA7">
              <wp:simplePos x="0" y="0"/>
              <wp:positionH relativeFrom="page">
                <wp:posOffset>899161</wp:posOffset>
              </wp:positionH>
              <wp:positionV relativeFrom="page">
                <wp:posOffset>480060</wp:posOffset>
              </wp:positionV>
              <wp:extent cx="3512820" cy="254000"/>
              <wp:effectExtent l="0" t="0" r="11430" b="1270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D45B6" w14:textId="02D95966" w:rsidR="00917F14" w:rsidRPr="00CB5B1A" w:rsidRDefault="00AB2915">
                          <w:pPr>
                            <w:spacing w:line="387" w:lineRule="exact"/>
                            <w:ind w:left="20"/>
                            <w:rPr>
                              <w:sz w:val="32"/>
                              <w:szCs w:val="32"/>
                            </w:rPr>
                          </w:pPr>
                          <w:r w:rsidRPr="00CB5B1A">
                            <w:rPr>
                              <w:sz w:val="32"/>
                              <w:szCs w:val="32"/>
                            </w:rPr>
                            <w:t xml:space="preserve">Conditions of </w:t>
                          </w:r>
                          <w:r w:rsidR="00420809">
                            <w:rPr>
                              <w:sz w:val="32"/>
                              <w:szCs w:val="32"/>
                            </w:rPr>
                            <w:t>H</w:t>
                          </w:r>
                          <w:r w:rsidRPr="00CB5B1A">
                            <w:rPr>
                              <w:sz w:val="32"/>
                              <w:szCs w:val="32"/>
                            </w:rPr>
                            <w:t xml:space="preserve">ire at </w:t>
                          </w:r>
                          <w:r w:rsidR="00B01BE1">
                            <w:rPr>
                              <w:sz w:val="32"/>
                              <w:szCs w:val="32"/>
                            </w:rPr>
                            <w:t>Wellness Dundee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AAF89" id="_x0000_t202" coordsize="21600,21600" o:spt="202" path="m,l,21600r21600,l21600,xe">
              <v:stroke joinstyle="miter"/>
              <v:path gradientshapeok="t" o:connecttype="rect"/>
            </v:shapetype>
            <v:shape id="Text Box 6" o:spid="_x0000_s1026" type="#_x0000_t202" style="position:absolute;margin-left:70.8pt;margin-top:37.8pt;width:276.6pt;height:20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" filled="f" stroked="f">
              <v:textbox inset="0,0,0,0">
                <w:txbxContent>
                  <w:p w14:paraId="4FED45B6" w14:textId="02D95966" w:rsidR="00917F14" w:rsidRPr="00CB5B1A" w:rsidRDefault="00AB2915">
                    <w:pPr>
                      <w:spacing w:line="387" w:lineRule="exact"/>
                      <w:ind w:left="20"/>
                      <w:rPr>
                        <w:sz w:val="32"/>
                        <w:szCs w:val="32"/>
                      </w:rPr>
                    </w:pPr>
                    <w:r w:rsidRPr="00CB5B1A">
                      <w:rPr>
                        <w:sz w:val="32"/>
                        <w:szCs w:val="32"/>
                      </w:rPr>
                      <w:t xml:space="preserve">Conditions of </w:t>
                    </w:r>
                    <w:r w:rsidR="00420809">
                      <w:rPr>
                        <w:sz w:val="32"/>
                        <w:szCs w:val="32"/>
                      </w:rPr>
                      <w:t>H</w:t>
                    </w:r>
                    <w:r w:rsidRPr="00CB5B1A">
                      <w:rPr>
                        <w:sz w:val="32"/>
                        <w:szCs w:val="32"/>
                      </w:rPr>
                      <w:t xml:space="preserve">ire at </w:t>
                    </w:r>
                    <w:r w:rsidR="00B01BE1">
                      <w:rPr>
                        <w:sz w:val="32"/>
                        <w:szCs w:val="32"/>
                      </w:rPr>
                      <w:t>Wellness Dundee</w:t>
                    </w:r>
                  </w:p>
                </w:txbxContent>
              </v:textbox>
              <w10:wrap anchorx="page" anchory="page"/>
            </v:shape>
          </w:pict>
        </mc:Fallback>
      </mc:AlternateContent>
    </w:r>
    <w:r>
      <w:rPr>
        <w:sz w:val="20"/>
      </w:rPr>
      <w:t xml:space="preserve">  </w:t>
    </w:r>
  </w:p>
</w:hdr>
</file>

<file path=word/intelligence2.xml><?xml version="1.0" encoding="utf-8"?>
<int2:intelligence xmlns:int2="http://schemas.microsoft.com/office/intelligence/2020/intelligence" xmlns:oel="http://schemas.microsoft.com/office/2019/extlst">
  <int2:observations>
    <int2:textHash int2:hashCode="v3jXqOAVqWKVSe" int2:id="qdADesu1">
      <int2:state int2:value="Rejected" int2:type="AugLoop_Text_Critique"/>
    </int2:textHash>
    <int2:bookmark int2:bookmarkName="_Int_v1gWBTP2" int2:invalidationBookmarkName="" int2:hashCode="aNpaRyVpYmjEMN" int2:id="Cmv580LB">
      <int2:state int2:value="Rejected" int2:type="AugLoop_Text_Critique"/>
    </int2:bookmark>
    <int2:bookmark int2:bookmarkName="_Int_De4Bya5W" int2:invalidationBookmarkName="" int2:hashCode="351r0XWD+hEdsL" int2:id="NMrAIvo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55B2"/>
    <w:multiLevelType w:val="multilevel"/>
    <w:tmpl w:val="AC0AB198"/>
    <w:lvl w:ilvl="0">
      <w:start w:val="1"/>
      <w:numFmt w:val="decimal"/>
      <w:lvlText w:val="%1."/>
      <w:lvlJc w:val="left"/>
      <w:pPr>
        <w:ind w:left="666" w:hanging="567"/>
      </w:pPr>
      <w:rPr>
        <w:rFonts w:ascii="Carlito" w:eastAsia="Carlito" w:hAnsi="Carlito" w:cs="Carlito" w:hint="default"/>
        <w:b/>
        <w:bCs/>
        <w:w w:val="100"/>
        <w:sz w:val="23"/>
        <w:szCs w:val="23"/>
        <w:lang w:val="en-US" w:eastAsia="en-US" w:bidi="ar-SA"/>
      </w:rPr>
    </w:lvl>
    <w:lvl w:ilvl="1">
      <w:start w:val="1"/>
      <w:numFmt w:val="decimal"/>
      <w:lvlText w:val="%1.%2."/>
      <w:lvlJc w:val="left"/>
      <w:pPr>
        <w:ind w:left="666" w:hanging="567"/>
      </w:pPr>
      <w:rPr>
        <w:rFonts w:hint="default"/>
        <w:spacing w:val="-1"/>
        <w:w w:val="100"/>
        <w:lang w:val="en-US" w:eastAsia="en-US" w:bidi="ar-SA"/>
      </w:rPr>
    </w:lvl>
    <w:lvl w:ilvl="2">
      <w:start w:val="1"/>
      <w:numFmt w:val="decimal"/>
      <w:lvlText w:val="%1.%2.%3."/>
      <w:lvlJc w:val="left"/>
      <w:pPr>
        <w:ind w:left="666" w:hanging="567"/>
      </w:pPr>
      <w:rPr>
        <w:rFonts w:hint="default"/>
        <w:spacing w:val="-1"/>
        <w:w w:val="100"/>
        <w:lang w:val="en-US" w:eastAsia="en-US" w:bidi="ar-SA"/>
      </w:rPr>
    </w:lvl>
    <w:lvl w:ilvl="3">
      <w:numFmt w:val="bullet"/>
      <w:lvlText w:val="•"/>
      <w:lvlJc w:val="left"/>
      <w:pPr>
        <w:ind w:left="1240" w:hanging="567"/>
      </w:pPr>
      <w:rPr>
        <w:rFonts w:hint="default"/>
        <w:lang w:val="en-US" w:eastAsia="en-US" w:bidi="ar-SA"/>
      </w:rPr>
    </w:lvl>
    <w:lvl w:ilvl="4">
      <w:numFmt w:val="bullet"/>
      <w:lvlText w:val="•"/>
      <w:lvlJc w:val="left"/>
      <w:pPr>
        <w:ind w:left="1320" w:hanging="567"/>
      </w:pPr>
      <w:rPr>
        <w:rFonts w:hint="default"/>
        <w:lang w:val="en-US" w:eastAsia="en-US" w:bidi="ar-SA"/>
      </w:rPr>
    </w:lvl>
    <w:lvl w:ilvl="5">
      <w:numFmt w:val="bullet"/>
      <w:lvlText w:val="•"/>
      <w:lvlJc w:val="left"/>
      <w:pPr>
        <w:ind w:left="2641" w:hanging="567"/>
      </w:pPr>
      <w:rPr>
        <w:rFonts w:hint="default"/>
        <w:lang w:val="en-US" w:eastAsia="en-US" w:bidi="ar-SA"/>
      </w:rPr>
    </w:lvl>
    <w:lvl w:ilvl="6">
      <w:numFmt w:val="bullet"/>
      <w:lvlText w:val="•"/>
      <w:lvlJc w:val="left"/>
      <w:pPr>
        <w:ind w:left="3962" w:hanging="567"/>
      </w:pPr>
      <w:rPr>
        <w:rFonts w:hint="default"/>
        <w:lang w:val="en-US" w:eastAsia="en-US" w:bidi="ar-SA"/>
      </w:rPr>
    </w:lvl>
    <w:lvl w:ilvl="7">
      <w:numFmt w:val="bullet"/>
      <w:lvlText w:val="•"/>
      <w:lvlJc w:val="left"/>
      <w:pPr>
        <w:ind w:left="5283" w:hanging="567"/>
      </w:pPr>
      <w:rPr>
        <w:rFonts w:hint="default"/>
        <w:lang w:val="en-US" w:eastAsia="en-US" w:bidi="ar-SA"/>
      </w:rPr>
    </w:lvl>
    <w:lvl w:ilvl="8">
      <w:numFmt w:val="bullet"/>
      <w:lvlText w:val="•"/>
      <w:lvlJc w:val="left"/>
      <w:pPr>
        <w:ind w:left="6604" w:hanging="567"/>
      </w:pPr>
      <w:rPr>
        <w:rFonts w:hint="default"/>
        <w:lang w:val="en-US" w:eastAsia="en-US" w:bidi="ar-SA"/>
      </w:rPr>
    </w:lvl>
  </w:abstractNum>
  <w:abstractNum w:abstractNumId="1" w15:restartNumberingAfterBreak="0">
    <w:nsid w:val="04D92A68"/>
    <w:multiLevelType w:val="multilevel"/>
    <w:tmpl w:val="3F724B9A"/>
    <w:lvl w:ilvl="0">
      <w:start w:val="5"/>
      <w:numFmt w:val="decimal"/>
      <w:lvlText w:val="%1."/>
      <w:lvlJc w:val="left"/>
      <w:pPr>
        <w:ind w:left="360" w:hanging="360"/>
      </w:pPr>
      <w:rPr>
        <w:rFonts w:hint="default"/>
      </w:rPr>
    </w:lvl>
    <w:lvl w:ilvl="1">
      <w:start w:val="6"/>
      <w:numFmt w:val="decimal"/>
      <w:lvlText w:val="%1.%2."/>
      <w:lvlJc w:val="left"/>
      <w:pPr>
        <w:ind w:left="459" w:hanging="360"/>
      </w:pPr>
      <w:rPr>
        <w:rFonts w:hint="default"/>
      </w:rPr>
    </w:lvl>
    <w:lvl w:ilvl="2">
      <w:start w:val="1"/>
      <w:numFmt w:val="decimal"/>
      <w:lvlText w:val="%1.%2.%3."/>
      <w:lvlJc w:val="left"/>
      <w:pPr>
        <w:ind w:left="918" w:hanging="720"/>
      </w:pPr>
      <w:rPr>
        <w:rFonts w:hint="default"/>
      </w:rPr>
    </w:lvl>
    <w:lvl w:ilvl="3">
      <w:start w:val="1"/>
      <w:numFmt w:val="upperLetter"/>
      <w:lvlText w:val="%1.%2.%3.%4."/>
      <w:lvlJc w:val="left"/>
      <w:pPr>
        <w:ind w:left="1017" w:hanging="720"/>
      </w:pPr>
      <w:rPr>
        <w:rFonts w:hint="default"/>
      </w:rPr>
    </w:lvl>
    <w:lvl w:ilvl="4">
      <w:start w:val="1"/>
      <w:numFmt w:val="decimal"/>
      <w:lvlText w:val="%1.%2.%3.%4.%5."/>
      <w:lvlJc w:val="left"/>
      <w:pPr>
        <w:ind w:left="1476" w:hanging="1080"/>
      </w:pPr>
      <w:rPr>
        <w:rFonts w:hint="default"/>
      </w:rPr>
    </w:lvl>
    <w:lvl w:ilvl="5">
      <w:start w:val="1"/>
      <w:numFmt w:val="decimal"/>
      <w:lvlText w:val="%1.%2.%3.%4.%5.%6."/>
      <w:lvlJc w:val="left"/>
      <w:pPr>
        <w:ind w:left="1575" w:hanging="1080"/>
      </w:pPr>
      <w:rPr>
        <w:rFonts w:hint="default"/>
      </w:rPr>
    </w:lvl>
    <w:lvl w:ilvl="6">
      <w:start w:val="1"/>
      <w:numFmt w:val="decimal"/>
      <w:lvlText w:val="%1.%2.%3.%4.%5.%6.%7."/>
      <w:lvlJc w:val="left"/>
      <w:pPr>
        <w:ind w:left="2034" w:hanging="1440"/>
      </w:pPr>
      <w:rPr>
        <w:rFonts w:hint="default"/>
      </w:rPr>
    </w:lvl>
    <w:lvl w:ilvl="7">
      <w:start w:val="1"/>
      <w:numFmt w:val="decimal"/>
      <w:lvlText w:val="%1.%2.%3.%4.%5.%6.%7.%8."/>
      <w:lvlJc w:val="left"/>
      <w:pPr>
        <w:ind w:left="2133" w:hanging="1440"/>
      </w:pPr>
      <w:rPr>
        <w:rFonts w:hint="default"/>
      </w:rPr>
    </w:lvl>
    <w:lvl w:ilvl="8">
      <w:start w:val="1"/>
      <w:numFmt w:val="decimal"/>
      <w:lvlText w:val="%1.%2.%3.%4.%5.%6.%7.%8.%9."/>
      <w:lvlJc w:val="left"/>
      <w:pPr>
        <w:ind w:left="2592" w:hanging="1800"/>
      </w:pPr>
      <w:rPr>
        <w:rFonts w:hint="default"/>
      </w:rPr>
    </w:lvl>
  </w:abstractNum>
  <w:abstractNum w:abstractNumId="2" w15:restartNumberingAfterBreak="0">
    <w:nsid w:val="08DF7CD0"/>
    <w:multiLevelType w:val="multilevel"/>
    <w:tmpl w:val="2B0A7110"/>
    <w:lvl w:ilvl="0">
      <w:start w:val="3"/>
      <w:numFmt w:val="decimal"/>
      <w:lvlText w:val="%1."/>
      <w:lvlJc w:val="left"/>
      <w:pPr>
        <w:ind w:left="360" w:hanging="360"/>
      </w:pPr>
      <w:rPr>
        <w:rFonts w:hint="default"/>
      </w:rPr>
    </w:lvl>
    <w:lvl w:ilvl="1">
      <w:start w:val="4"/>
      <w:numFmt w:val="decimal"/>
      <w:lvlText w:val="%1.%2."/>
      <w:lvlJc w:val="left"/>
      <w:pPr>
        <w:ind w:left="459" w:hanging="360"/>
      </w:pPr>
      <w:rPr>
        <w:rFonts w:hint="default"/>
      </w:rPr>
    </w:lvl>
    <w:lvl w:ilvl="2">
      <w:start w:val="1"/>
      <w:numFmt w:val="decimal"/>
      <w:lvlText w:val="%1.%2.%3."/>
      <w:lvlJc w:val="left"/>
      <w:pPr>
        <w:ind w:left="918" w:hanging="720"/>
      </w:pPr>
      <w:rPr>
        <w:rFonts w:hint="default"/>
      </w:rPr>
    </w:lvl>
    <w:lvl w:ilvl="3">
      <w:start w:val="1"/>
      <w:numFmt w:val="decimal"/>
      <w:lvlText w:val="%1.%2.%3.%4."/>
      <w:lvlJc w:val="left"/>
      <w:pPr>
        <w:ind w:left="1017" w:hanging="720"/>
      </w:pPr>
      <w:rPr>
        <w:rFonts w:hint="default"/>
      </w:rPr>
    </w:lvl>
    <w:lvl w:ilvl="4">
      <w:start w:val="1"/>
      <w:numFmt w:val="decimal"/>
      <w:lvlText w:val="%1.%2.%3.%4.%5."/>
      <w:lvlJc w:val="left"/>
      <w:pPr>
        <w:ind w:left="1476" w:hanging="1080"/>
      </w:pPr>
      <w:rPr>
        <w:rFonts w:hint="default"/>
      </w:rPr>
    </w:lvl>
    <w:lvl w:ilvl="5">
      <w:start w:val="1"/>
      <w:numFmt w:val="decimal"/>
      <w:lvlText w:val="%1.%2.%3.%4.%5.%6."/>
      <w:lvlJc w:val="left"/>
      <w:pPr>
        <w:ind w:left="1575" w:hanging="1080"/>
      </w:pPr>
      <w:rPr>
        <w:rFonts w:hint="default"/>
      </w:rPr>
    </w:lvl>
    <w:lvl w:ilvl="6">
      <w:start w:val="1"/>
      <w:numFmt w:val="decimal"/>
      <w:lvlText w:val="%1.%2.%3.%4.%5.%6.%7."/>
      <w:lvlJc w:val="left"/>
      <w:pPr>
        <w:ind w:left="2034" w:hanging="1440"/>
      </w:pPr>
      <w:rPr>
        <w:rFonts w:hint="default"/>
      </w:rPr>
    </w:lvl>
    <w:lvl w:ilvl="7">
      <w:start w:val="1"/>
      <w:numFmt w:val="decimal"/>
      <w:lvlText w:val="%1.%2.%3.%4.%5.%6.%7.%8."/>
      <w:lvlJc w:val="left"/>
      <w:pPr>
        <w:ind w:left="2133" w:hanging="1440"/>
      </w:pPr>
      <w:rPr>
        <w:rFonts w:hint="default"/>
      </w:rPr>
    </w:lvl>
    <w:lvl w:ilvl="8">
      <w:start w:val="1"/>
      <w:numFmt w:val="decimal"/>
      <w:lvlText w:val="%1.%2.%3.%4.%5.%6.%7.%8.%9."/>
      <w:lvlJc w:val="left"/>
      <w:pPr>
        <w:ind w:left="2592" w:hanging="1800"/>
      </w:pPr>
      <w:rPr>
        <w:rFonts w:hint="default"/>
      </w:rPr>
    </w:lvl>
  </w:abstractNum>
  <w:abstractNum w:abstractNumId="3" w15:restartNumberingAfterBreak="0">
    <w:nsid w:val="1C7566A9"/>
    <w:multiLevelType w:val="multilevel"/>
    <w:tmpl w:val="3C12CEAA"/>
    <w:lvl w:ilvl="0">
      <w:start w:val="5"/>
      <w:numFmt w:val="decimal"/>
      <w:lvlText w:val="%1"/>
      <w:lvlJc w:val="left"/>
      <w:pPr>
        <w:ind w:left="360" w:hanging="360"/>
      </w:pPr>
      <w:rPr>
        <w:rFonts w:hint="default"/>
      </w:rPr>
    </w:lvl>
    <w:lvl w:ilvl="1">
      <w:start w:val="5"/>
      <w:numFmt w:val="decimal"/>
      <w:lvlText w:val="%1.%2"/>
      <w:lvlJc w:val="left"/>
      <w:pPr>
        <w:ind w:left="459" w:hanging="360"/>
      </w:pPr>
      <w:rPr>
        <w:rFonts w:hint="default"/>
      </w:rPr>
    </w:lvl>
    <w:lvl w:ilvl="2">
      <w:start w:val="1"/>
      <w:numFmt w:val="decimal"/>
      <w:lvlText w:val="%1.%2.%3"/>
      <w:lvlJc w:val="left"/>
      <w:pPr>
        <w:ind w:left="918" w:hanging="720"/>
      </w:pPr>
      <w:rPr>
        <w:rFonts w:hint="default"/>
      </w:rPr>
    </w:lvl>
    <w:lvl w:ilvl="3">
      <w:start w:val="1"/>
      <w:numFmt w:val="upperLetter"/>
      <w:lvlText w:val="%1.%2.%3.%4"/>
      <w:lvlJc w:val="left"/>
      <w:pPr>
        <w:ind w:left="1017" w:hanging="720"/>
      </w:pPr>
      <w:rPr>
        <w:rFonts w:hint="default"/>
      </w:rPr>
    </w:lvl>
    <w:lvl w:ilvl="4">
      <w:start w:val="1"/>
      <w:numFmt w:val="decimal"/>
      <w:lvlText w:val="%1.%2.%3.%4.%5"/>
      <w:lvlJc w:val="left"/>
      <w:pPr>
        <w:ind w:left="1476" w:hanging="1080"/>
      </w:pPr>
      <w:rPr>
        <w:rFonts w:hint="default"/>
      </w:rPr>
    </w:lvl>
    <w:lvl w:ilvl="5">
      <w:start w:val="1"/>
      <w:numFmt w:val="decimal"/>
      <w:lvlText w:val="%1.%2.%3.%4.%5.%6"/>
      <w:lvlJc w:val="left"/>
      <w:pPr>
        <w:ind w:left="1575" w:hanging="1080"/>
      </w:pPr>
      <w:rPr>
        <w:rFonts w:hint="default"/>
      </w:rPr>
    </w:lvl>
    <w:lvl w:ilvl="6">
      <w:start w:val="1"/>
      <w:numFmt w:val="decimal"/>
      <w:lvlText w:val="%1.%2.%3.%4.%5.%6.%7"/>
      <w:lvlJc w:val="left"/>
      <w:pPr>
        <w:ind w:left="2034" w:hanging="1440"/>
      </w:pPr>
      <w:rPr>
        <w:rFonts w:hint="default"/>
      </w:rPr>
    </w:lvl>
    <w:lvl w:ilvl="7">
      <w:start w:val="1"/>
      <w:numFmt w:val="decimal"/>
      <w:lvlText w:val="%1.%2.%3.%4.%5.%6.%7.%8"/>
      <w:lvlJc w:val="left"/>
      <w:pPr>
        <w:ind w:left="2133" w:hanging="1440"/>
      </w:pPr>
      <w:rPr>
        <w:rFonts w:hint="default"/>
      </w:rPr>
    </w:lvl>
    <w:lvl w:ilvl="8">
      <w:start w:val="1"/>
      <w:numFmt w:val="decimal"/>
      <w:lvlText w:val="%1.%2.%3.%4.%5.%6.%7.%8.%9"/>
      <w:lvlJc w:val="left"/>
      <w:pPr>
        <w:ind w:left="2592" w:hanging="1800"/>
      </w:pPr>
      <w:rPr>
        <w:rFonts w:hint="default"/>
      </w:rPr>
    </w:lvl>
  </w:abstractNum>
  <w:abstractNum w:abstractNumId="4" w15:restartNumberingAfterBreak="0">
    <w:nsid w:val="22751A4A"/>
    <w:multiLevelType w:val="multilevel"/>
    <w:tmpl w:val="738881B8"/>
    <w:lvl w:ilvl="0">
      <w:start w:val="3"/>
      <w:numFmt w:val="decimal"/>
      <w:lvlText w:val="%1"/>
      <w:lvlJc w:val="left"/>
      <w:pPr>
        <w:ind w:left="480" w:hanging="480"/>
      </w:pPr>
      <w:rPr>
        <w:rFonts w:hint="default"/>
      </w:rPr>
    </w:lvl>
    <w:lvl w:ilvl="1">
      <w:start w:val="1"/>
      <w:numFmt w:val="decimal"/>
      <w:lvlText w:val="%1.%2"/>
      <w:lvlJc w:val="left"/>
      <w:pPr>
        <w:ind w:left="813" w:hanging="480"/>
      </w:pPr>
      <w:rPr>
        <w:rFonts w:hint="default"/>
      </w:rPr>
    </w:lvl>
    <w:lvl w:ilvl="2">
      <w:start w:val="6"/>
      <w:numFmt w:val="decimal"/>
      <w:lvlText w:val="%1.%2.%3"/>
      <w:lvlJc w:val="left"/>
      <w:pPr>
        <w:ind w:left="1386" w:hanging="720"/>
      </w:pPr>
      <w:rPr>
        <w:rFonts w:hint="default"/>
      </w:rPr>
    </w:lvl>
    <w:lvl w:ilvl="3">
      <w:start w:val="1"/>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5" w15:restartNumberingAfterBreak="0">
    <w:nsid w:val="31A001C0"/>
    <w:multiLevelType w:val="multilevel"/>
    <w:tmpl w:val="8C0E8338"/>
    <w:lvl w:ilvl="0">
      <w:start w:val="6"/>
      <w:numFmt w:val="decimal"/>
      <w:lvlText w:val="%1."/>
      <w:lvlJc w:val="left"/>
      <w:pPr>
        <w:ind w:left="360" w:hanging="360"/>
      </w:pPr>
      <w:rPr>
        <w:rFonts w:hint="default"/>
      </w:rPr>
    </w:lvl>
    <w:lvl w:ilvl="1">
      <w:start w:val="1"/>
      <w:numFmt w:val="decimal"/>
      <w:lvlText w:val="%1.%2."/>
      <w:lvlJc w:val="left"/>
      <w:pPr>
        <w:ind w:left="459" w:hanging="360"/>
      </w:pPr>
      <w:rPr>
        <w:rFonts w:hint="default"/>
      </w:rPr>
    </w:lvl>
    <w:lvl w:ilvl="2">
      <w:start w:val="1"/>
      <w:numFmt w:val="decimal"/>
      <w:lvlText w:val="%1.%2.%3."/>
      <w:lvlJc w:val="left"/>
      <w:pPr>
        <w:ind w:left="918" w:hanging="720"/>
      </w:pPr>
      <w:rPr>
        <w:rFonts w:hint="default"/>
      </w:rPr>
    </w:lvl>
    <w:lvl w:ilvl="3">
      <w:start w:val="1"/>
      <w:numFmt w:val="upperLetter"/>
      <w:lvlText w:val="%1.%2.%3.%4."/>
      <w:lvlJc w:val="left"/>
      <w:pPr>
        <w:ind w:left="1017" w:hanging="720"/>
      </w:pPr>
      <w:rPr>
        <w:rFonts w:hint="default"/>
      </w:rPr>
    </w:lvl>
    <w:lvl w:ilvl="4">
      <w:start w:val="1"/>
      <w:numFmt w:val="decimal"/>
      <w:lvlText w:val="%1.%2.%3.%4.%5."/>
      <w:lvlJc w:val="left"/>
      <w:pPr>
        <w:ind w:left="1476" w:hanging="1080"/>
      </w:pPr>
      <w:rPr>
        <w:rFonts w:hint="default"/>
      </w:rPr>
    </w:lvl>
    <w:lvl w:ilvl="5">
      <w:start w:val="1"/>
      <w:numFmt w:val="decimal"/>
      <w:lvlText w:val="%1.%2.%3.%4.%5.%6."/>
      <w:lvlJc w:val="left"/>
      <w:pPr>
        <w:ind w:left="1575" w:hanging="1080"/>
      </w:pPr>
      <w:rPr>
        <w:rFonts w:hint="default"/>
      </w:rPr>
    </w:lvl>
    <w:lvl w:ilvl="6">
      <w:start w:val="1"/>
      <w:numFmt w:val="decimal"/>
      <w:lvlText w:val="%1.%2.%3.%4.%5.%6.%7."/>
      <w:lvlJc w:val="left"/>
      <w:pPr>
        <w:ind w:left="2034" w:hanging="1440"/>
      </w:pPr>
      <w:rPr>
        <w:rFonts w:hint="default"/>
      </w:rPr>
    </w:lvl>
    <w:lvl w:ilvl="7">
      <w:start w:val="1"/>
      <w:numFmt w:val="decimal"/>
      <w:lvlText w:val="%1.%2.%3.%4.%5.%6.%7.%8."/>
      <w:lvlJc w:val="left"/>
      <w:pPr>
        <w:ind w:left="2133" w:hanging="1440"/>
      </w:pPr>
      <w:rPr>
        <w:rFonts w:hint="default"/>
      </w:rPr>
    </w:lvl>
    <w:lvl w:ilvl="8">
      <w:start w:val="1"/>
      <w:numFmt w:val="decimal"/>
      <w:lvlText w:val="%1.%2.%3.%4.%5.%6.%7.%8.%9."/>
      <w:lvlJc w:val="left"/>
      <w:pPr>
        <w:ind w:left="2592" w:hanging="1800"/>
      </w:pPr>
      <w:rPr>
        <w:rFonts w:hint="default"/>
      </w:rPr>
    </w:lvl>
  </w:abstractNum>
  <w:abstractNum w:abstractNumId="6" w15:restartNumberingAfterBreak="0">
    <w:nsid w:val="37D06886"/>
    <w:multiLevelType w:val="hybridMultilevel"/>
    <w:tmpl w:val="41585D4E"/>
    <w:lvl w:ilvl="0" w:tplc="F67820FE">
      <w:numFmt w:val="bullet"/>
      <w:lvlText w:val=""/>
      <w:lvlJc w:val="left"/>
      <w:pPr>
        <w:ind w:left="460" w:hanging="360"/>
      </w:pPr>
      <w:rPr>
        <w:rFonts w:ascii="Symbol" w:eastAsia="Symbol" w:hAnsi="Symbol" w:cs="Symbol" w:hint="default"/>
        <w:w w:val="100"/>
        <w:sz w:val="22"/>
        <w:szCs w:val="22"/>
        <w:lang w:val="en-US" w:eastAsia="en-US" w:bidi="ar-SA"/>
      </w:rPr>
    </w:lvl>
    <w:lvl w:ilvl="1" w:tplc="2730DCDE">
      <w:numFmt w:val="bullet"/>
      <w:lvlText w:val="•"/>
      <w:lvlJc w:val="left"/>
      <w:pPr>
        <w:ind w:left="1338" w:hanging="360"/>
      </w:pPr>
      <w:rPr>
        <w:rFonts w:hint="default"/>
        <w:lang w:val="en-US" w:eastAsia="en-US" w:bidi="ar-SA"/>
      </w:rPr>
    </w:lvl>
    <w:lvl w:ilvl="2" w:tplc="B9E05C40">
      <w:numFmt w:val="bullet"/>
      <w:lvlText w:val="•"/>
      <w:lvlJc w:val="left"/>
      <w:pPr>
        <w:ind w:left="2217" w:hanging="360"/>
      </w:pPr>
      <w:rPr>
        <w:rFonts w:hint="default"/>
        <w:lang w:val="en-US" w:eastAsia="en-US" w:bidi="ar-SA"/>
      </w:rPr>
    </w:lvl>
    <w:lvl w:ilvl="3" w:tplc="68CCCF08">
      <w:numFmt w:val="bullet"/>
      <w:lvlText w:val="•"/>
      <w:lvlJc w:val="left"/>
      <w:pPr>
        <w:ind w:left="3095" w:hanging="360"/>
      </w:pPr>
      <w:rPr>
        <w:rFonts w:hint="default"/>
        <w:lang w:val="en-US" w:eastAsia="en-US" w:bidi="ar-SA"/>
      </w:rPr>
    </w:lvl>
    <w:lvl w:ilvl="4" w:tplc="F0C8A9BE">
      <w:numFmt w:val="bullet"/>
      <w:lvlText w:val="•"/>
      <w:lvlJc w:val="left"/>
      <w:pPr>
        <w:ind w:left="3974" w:hanging="360"/>
      </w:pPr>
      <w:rPr>
        <w:rFonts w:hint="default"/>
        <w:lang w:val="en-US" w:eastAsia="en-US" w:bidi="ar-SA"/>
      </w:rPr>
    </w:lvl>
    <w:lvl w:ilvl="5" w:tplc="4FA4C358">
      <w:numFmt w:val="bullet"/>
      <w:lvlText w:val="•"/>
      <w:lvlJc w:val="left"/>
      <w:pPr>
        <w:ind w:left="4853" w:hanging="360"/>
      </w:pPr>
      <w:rPr>
        <w:rFonts w:hint="default"/>
        <w:lang w:val="en-US" w:eastAsia="en-US" w:bidi="ar-SA"/>
      </w:rPr>
    </w:lvl>
    <w:lvl w:ilvl="6" w:tplc="BAF25AEC">
      <w:numFmt w:val="bullet"/>
      <w:lvlText w:val="•"/>
      <w:lvlJc w:val="left"/>
      <w:pPr>
        <w:ind w:left="5731" w:hanging="360"/>
      </w:pPr>
      <w:rPr>
        <w:rFonts w:hint="default"/>
        <w:lang w:val="en-US" w:eastAsia="en-US" w:bidi="ar-SA"/>
      </w:rPr>
    </w:lvl>
    <w:lvl w:ilvl="7" w:tplc="73F60C24">
      <w:numFmt w:val="bullet"/>
      <w:lvlText w:val="•"/>
      <w:lvlJc w:val="left"/>
      <w:pPr>
        <w:ind w:left="6610" w:hanging="360"/>
      </w:pPr>
      <w:rPr>
        <w:rFonts w:hint="default"/>
        <w:lang w:val="en-US" w:eastAsia="en-US" w:bidi="ar-SA"/>
      </w:rPr>
    </w:lvl>
    <w:lvl w:ilvl="8" w:tplc="41860952">
      <w:numFmt w:val="bullet"/>
      <w:lvlText w:val="•"/>
      <w:lvlJc w:val="left"/>
      <w:pPr>
        <w:ind w:left="7489" w:hanging="360"/>
      </w:pPr>
      <w:rPr>
        <w:rFonts w:hint="default"/>
        <w:lang w:val="en-US" w:eastAsia="en-US" w:bidi="ar-SA"/>
      </w:rPr>
    </w:lvl>
  </w:abstractNum>
  <w:abstractNum w:abstractNumId="7" w15:restartNumberingAfterBreak="0">
    <w:nsid w:val="4CC613DB"/>
    <w:multiLevelType w:val="multilevel"/>
    <w:tmpl w:val="ED80F0EE"/>
    <w:lvl w:ilvl="0">
      <w:start w:val="5"/>
      <w:numFmt w:val="decimal"/>
      <w:lvlText w:val="%1."/>
      <w:lvlJc w:val="left"/>
      <w:pPr>
        <w:ind w:left="360" w:hanging="360"/>
      </w:pPr>
      <w:rPr>
        <w:rFonts w:hint="default"/>
      </w:rPr>
    </w:lvl>
    <w:lvl w:ilvl="1">
      <w:start w:val="3"/>
      <w:numFmt w:val="decimal"/>
      <w:lvlText w:val="%1.%2."/>
      <w:lvlJc w:val="left"/>
      <w:pPr>
        <w:ind w:left="459" w:hanging="360"/>
      </w:pPr>
      <w:rPr>
        <w:rFonts w:hint="default"/>
      </w:rPr>
    </w:lvl>
    <w:lvl w:ilvl="2">
      <w:start w:val="1"/>
      <w:numFmt w:val="decimal"/>
      <w:lvlText w:val="%1.%2.%3."/>
      <w:lvlJc w:val="left"/>
      <w:pPr>
        <w:ind w:left="918" w:hanging="720"/>
      </w:pPr>
      <w:rPr>
        <w:rFonts w:hint="default"/>
      </w:rPr>
    </w:lvl>
    <w:lvl w:ilvl="3">
      <w:start w:val="1"/>
      <w:numFmt w:val="upperLetter"/>
      <w:lvlText w:val="%1.%2.%3.%4."/>
      <w:lvlJc w:val="left"/>
      <w:pPr>
        <w:ind w:left="1017" w:hanging="720"/>
      </w:pPr>
      <w:rPr>
        <w:rFonts w:hint="default"/>
      </w:rPr>
    </w:lvl>
    <w:lvl w:ilvl="4">
      <w:start w:val="1"/>
      <w:numFmt w:val="decimal"/>
      <w:lvlText w:val="%1.%2.%3.%4.%5."/>
      <w:lvlJc w:val="left"/>
      <w:pPr>
        <w:ind w:left="1476" w:hanging="1080"/>
      </w:pPr>
      <w:rPr>
        <w:rFonts w:hint="default"/>
      </w:rPr>
    </w:lvl>
    <w:lvl w:ilvl="5">
      <w:start w:val="1"/>
      <w:numFmt w:val="decimal"/>
      <w:lvlText w:val="%1.%2.%3.%4.%5.%6."/>
      <w:lvlJc w:val="left"/>
      <w:pPr>
        <w:ind w:left="1575" w:hanging="1080"/>
      </w:pPr>
      <w:rPr>
        <w:rFonts w:hint="default"/>
      </w:rPr>
    </w:lvl>
    <w:lvl w:ilvl="6">
      <w:start w:val="1"/>
      <w:numFmt w:val="decimal"/>
      <w:lvlText w:val="%1.%2.%3.%4.%5.%6.%7."/>
      <w:lvlJc w:val="left"/>
      <w:pPr>
        <w:ind w:left="2034" w:hanging="1440"/>
      </w:pPr>
      <w:rPr>
        <w:rFonts w:hint="default"/>
      </w:rPr>
    </w:lvl>
    <w:lvl w:ilvl="7">
      <w:start w:val="1"/>
      <w:numFmt w:val="decimal"/>
      <w:lvlText w:val="%1.%2.%3.%4.%5.%6.%7.%8."/>
      <w:lvlJc w:val="left"/>
      <w:pPr>
        <w:ind w:left="2133" w:hanging="1440"/>
      </w:pPr>
      <w:rPr>
        <w:rFonts w:hint="default"/>
      </w:rPr>
    </w:lvl>
    <w:lvl w:ilvl="8">
      <w:start w:val="1"/>
      <w:numFmt w:val="decimal"/>
      <w:lvlText w:val="%1.%2.%3.%4.%5.%6.%7.%8.%9."/>
      <w:lvlJc w:val="left"/>
      <w:pPr>
        <w:ind w:left="2592" w:hanging="1800"/>
      </w:pPr>
      <w:rPr>
        <w:rFonts w:hint="default"/>
      </w:rPr>
    </w:lvl>
  </w:abstractNum>
  <w:abstractNum w:abstractNumId="8" w15:restartNumberingAfterBreak="0">
    <w:nsid w:val="4DCB3C60"/>
    <w:multiLevelType w:val="multilevel"/>
    <w:tmpl w:val="FD8806C4"/>
    <w:lvl w:ilvl="0">
      <w:start w:val="5"/>
      <w:numFmt w:val="decimal"/>
      <w:lvlText w:val="%1."/>
      <w:lvlJc w:val="left"/>
      <w:pPr>
        <w:ind w:left="360" w:hanging="360"/>
      </w:pPr>
      <w:rPr>
        <w:rFonts w:hint="default"/>
      </w:rPr>
    </w:lvl>
    <w:lvl w:ilvl="1">
      <w:start w:val="4"/>
      <w:numFmt w:val="decimal"/>
      <w:lvlText w:val="%1.%2."/>
      <w:lvlJc w:val="left"/>
      <w:pPr>
        <w:ind w:left="459" w:hanging="360"/>
      </w:pPr>
      <w:rPr>
        <w:rFonts w:hint="default"/>
      </w:rPr>
    </w:lvl>
    <w:lvl w:ilvl="2">
      <w:start w:val="1"/>
      <w:numFmt w:val="decimal"/>
      <w:lvlText w:val="%1.%2.%3."/>
      <w:lvlJc w:val="left"/>
      <w:pPr>
        <w:ind w:left="918" w:hanging="720"/>
      </w:pPr>
      <w:rPr>
        <w:rFonts w:hint="default"/>
      </w:rPr>
    </w:lvl>
    <w:lvl w:ilvl="3">
      <w:start w:val="1"/>
      <w:numFmt w:val="upperLetter"/>
      <w:lvlText w:val="%1.%2.%3.%4."/>
      <w:lvlJc w:val="left"/>
      <w:pPr>
        <w:ind w:left="1017" w:hanging="720"/>
      </w:pPr>
      <w:rPr>
        <w:rFonts w:hint="default"/>
      </w:rPr>
    </w:lvl>
    <w:lvl w:ilvl="4">
      <w:start w:val="1"/>
      <w:numFmt w:val="decimal"/>
      <w:lvlText w:val="%1.%2.%3.%4.%5."/>
      <w:lvlJc w:val="left"/>
      <w:pPr>
        <w:ind w:left="1476" w:hanging="1080"/>
      </w:pPr>
      <w:rPr>
        <w:rFonts w:hint="default"/>
      </w:rPr>
    </w:lvl>
    <w:lvl w:ilvl="5">
      <w:start w:val="1"/>
      <w:numFmt w:val="decimal"/>
      <w:lvlText w:val="%1.%2.%3.%4.%5.%6."/>
      <w:lvlJc w:val="left"/>
      <w:pPr>
        <w:ind w:left="1575" w:hanging="1080"/>
      </w:pPr>
      <w:rPr>
        <w:rFonts w:hint="default"/>
      </w:rPr>
    </w:lvl>
    <w:lvl w:ilvl="6">
      <w:start w:val="1"/>
      <w:numFmt w:val="decimal"/>
      <w:lvlText w:val="%1.%2.%3.%4.%5.%6.%7."/>
      <w:lvlJc w:val="left"/>
      <w:pPr>
        <w:ind w:left="2034" w:hanging="1440"/>
      </w:pPr>
      <w:rPr>
        <w:rFonts w:hint="default"/>
      </w:rPr>
    </w:lvl>
    <w:lvl w:ilvl="7">
      <w:start w:val="1"/>
      <w:numFmt w:val="decimal"/>
      <w:lvlText w:val="%1.%2.%3.%4.%5.%6.%7.%8."/>
      <w:lvlJc w:val="left"/>
      <w:pPr>
        <w:ind w:left="2133" w:hanging="1440"/>
      </w:pPr>
      <w:rPr>
        <w:rFonts w:hint="default"/>
      </w:rPr>
    </w:lvl>
    <w:lvl w:ilvl="8">
      <w:start w:val="1"/>
      <w:numFmt w:val="decimal"/>
      <w:lvlText w:val="%1.%2.%3.%4.%5.%6.%7.%8.%9."/>
      <w:lvlJc w:val="left"/>
      <w:pPr>
        <w:ind w:left="2592" w:hanging="1800"/>
      </w:pPr>
      <w:rPr>
        <w:rFonts w:hint="default"/>
      </w:rPr>
    </w:lvl>
  </w:abstractNum>
  <w:abstractNum w:abstractNumId="9" w15:restartNumberingAfterBreak="0">
    <w:nsid w:val="4DDD543F"/>
    <w:multiLevelType w:val="multilevel"/>
    <w:tmpl w:val="55ECC3FA"/>
    <w:lvl w:ilvl="0">
      <w:start w:val="3"/>
      <w:numFmt w:val="decimal"/>
      <w:lvlText w:val="%1"/>
      <w:lvlJc w:val="left"/>
      <w:pPr>
        <w:ind w:left="460" w:hanging="460"/>
      </w:pPr>
      <w:rPr>
        <w:rFonts w:hint="default"/>
      </w:rPr>
    </w:lvl>
    <w:lvl w:ilvl="1">
      <w:start w:val="1"/>
      <w:numFmt w:val="decimal"/>
      <w:lvlText w:val="%1.%2"/>
      <w:lvlJc w:val="left"/>
      <w:pPr>
        <w:ind w:left="509" w:hanging="460"/>
      </w:pPr>
      <w:rPr>
        <w:rFonts w:hint="default"/>
      </w:rPr>
    </w:lvl>
    <w:lvl w:ilvl="2">
      <w:start w:val="6"/>
      <w:numFmt w:val="decimal"/>
      <w:lvlText w:val="%1.%2.%3"/>
      <w:lvlJc w:val="left"/>
      <w:pPr>
        <w:ind w:left="818" w:hanging="720"/>
      </w:pPr>
      <w:rPr>
        <w:rFonts w:hint="default"/>
      </w:rPr>
    </w:lvl>
    <w:lvl w:ilvl="3">
      <w:start w:val="1"/>
      <w:numFmt w:val="decimal"/>
      <w:lvlText w:val="%1.%2.%3.%4"/>
      <w:lvlJc w:val="left"/>
      <w:pPr>
        <w:ind w:left="867" w:hanging="720"/>
      </w:pPr>
      <w:rPr>
        <w:rFonts w:hint="default"/>
      </w:rPr>
    </w:lvl>
    <w:lvl w:ilvl="4">
      <w:start w:val="1"/>
      <w:numFmt w:val="decimal"/>
      <w:lvlText w:val="%1.%2.%3.%4.%5"/>
      <w:lvlJc w:val="left"/>
      <w:pPr>
        <w:ind w:left="1276" w:hanging="1080"/>
      </w:pPr>
      <w:rPr>
        <w:rFonts w:hint="default"/>
      </w:rPr>
    </w:lvl>
    <w:lvl w:ilvl="5">
      <w:start w:val="1"/>
      <w:numFmt w:val="decimal"/>
      <w:lvlText w:val="%1.%2.%3.%4.%5.%6"/>
      <w:lvlJc w:val="left"/>
      <w:pPr>
        <w:ind w:left="1325" w:hanging="1080"/>
      </w:pPr>
      <w:rPr>
        <w:rFonts w:hint="default"/>
      </w:rPr>
    </w:lvl>
    <w:lvl w:ilvl="6">
      <w:start w:val="1"/>
      <w:numFmt w:val="decimal"/>
      <w:lvlText w:val="%1.%2.%3.%4.%5.%6.%7"/>
      <w:lvlJc w:val="left"/>
      <w:pPr>
        <w:ind w:left="1734" w:hanging="1440"/>
      </w:pPr>
      <w:rPr>
        <w:rFonts w:hint="default"/>
      </w:rPr>
    </w:lvl>
    <w:lvl w:ilvl="7">
      <w:start w:val="1"/>
      <w:numFmt w:val="decimal"/>
      <w:lvlText w:val="%1.%2.%3.%4.%5.%6.%7.%8"/>
      <w:lvlJc w:val="left"/>
      <w:pPr>
        <w:ind w:left="1783" w:hanging="1440"/>
      </w:pPr>
      <w:rPr>
        <w:rFonts w:hint="default"/>
      </w:rPr>
    </w:lvl>
    <w:lvl w:ilvl="8">
      <w:start w:val="1"/>
      <w:numFmt w:val="decimal"/>
      <w:lvlText w:val="%1.%2.%3.%4.%5.%6.%7.%8.%9"/>
      <w:lvlJc w:val="left"/>
      <w:pPr>
        <w:ind w:left="2192" w:hanging="1800"/>
      </w:pPr>
      <w:rPr>
        <w:rFonts w:hint="default"/>
      </w:rPr>
    </w:lvl>
  </w:abstractNum>
  <w:abstractNum w:abstractNumId="10" w15:restartNumberingAfterBreak="0">
    <w:nsid w:val="5AA77F6A"/>
    <w:multiLevelType w:val="multilevel"/>
    <w:tmpl w:val="5D24AE14"/>
    <w:lvl w:ilvl="0">
      <w:start w:val="5"/>
      <w:numFmt w:val="decimal"/>
      <w:lvlText w:val="%1."/>
      <w:lvlJc w:val="left"/>
      <w:pPr>
        <w:ind w:left="459" w:hanging="360"/>
      </w:pPr>
      <w:rPr>
        <w:rFonts w:hint="default"/>
      </w:rPr>
    </w:lvl>
    <w:lvl w:ilvl="1">
      <w:start w:val="1"/>
      <w:numFmt w:val="decimal"/>
      <w:isLgl/>
      <w:lvlText w:val="%1.%2."/>
      <w:lvlJc w:val="left"/>
      <w:pPr>
        <w:ind w:left="459" w:hanging="360"/>
      </w:pPr>
      <w:rPr>
        <w:rFonts w:hint="default"/>
      </w:rPr>
    </w:lvl>
    <w:lvl w:ilvl="2">
      <w:start w:val="1"/>
      <w:numFmt w:val="decimal"/>
      <w:isLgl/>
      <w:lvlText w:val="%1.%2.%3."/>
      <w:lvlJc w:val="left"/>
      <w:pPr>
        <w:ind w:left="819" w:hanging="720"/>
      </w:pPr>
      <w:rPr>
        <w:rFonts w:hint="default"/>
      </w:rPr>
    </w:lvl>
    <w:lvl w:ilvl="3">
      <w:start w:val="1"/>
      <w:numFmt w:val="upperRoman"/>
      <w:isLgl/>
      <w:lvlText w:val="%1.%2.%3.%4."/>
      <w:lvlJc w:val="left"/>
      <w:pPr>
        <w:ind w:left="1179" w:hanging="1080"/>
      </w:pPr>
      <w:rPr>
        <w:rFonts w:hint="default"/>
      </w:rPr>
    </w:lvl>
    <w:lvl w:ilvl="4">
      <w:start w:val="1"/>
      <w:numFmt w:val="decimal"/>
      <w:isLgl/>
      <w:lvlText w:val="%1.%2.%3.%4.%5."/>
      <w:lvlJc w:val="left"/>
      <w:pPr>
        <w:ind w:left="1179" w:hanging="1080"/>
      </w:pPr>
      <w:rPr>
        <w:rFonts w:hint="default"/>
      </w:rPr>
    </w:lvl>
    <w:lvl w:ilvl="5">
      <w:start w:val="1"/>
      <w:numFmt w:val="decimal"/>
      <w:isLgl/>
      <w:lvlText w:val="%1.%2.%3.%4.%5.%6."/>
      <w:lvlJc w:val="left"/>
      <w:pPr>
        <w:ind w:left="1179" w:hanging="1080"/>
      </w:pPr>
      <w:rPr>
        <w:rFonts w:hint="default"/>
      </w:rPr>
    </w:lvl>
    <w:lvl w:ilvl="6">
      <w:start w:val="1"/>
      <w:numFmt w:val="decimal"/>
      <w:isLgl/>
      <w:lvlText w:val="%1.%2.%3.%4.%5.%6.%7."/>
      <w:lvlJc w:val="left"/>
      <w:pPr>
        <w:ind w:left="1539" w:hanging="1440"/>
      </w:pPr>
      <w:rPr>
        <w:rFonts w:hint="default"/>
      </w:rPr>
    </w:lvl>
    <w:lvl w:ilvl="7">
      <w:start w:val="1"/>
      <w:numFmt w:val="decimal"/>
      <w:isLgl/>
      <w:lvlText w:val="%1.%2.%3.%4.%5.%6.%7.%8."/>
      <w:lvlJc w:val="left"/>
      <w:pPr>
        <w:ind w:left="1539" w:hanging="1440"/>
      </w:pPr>
      <w:rPr>
        <w:rFonts w:hint="default"/>
      </w:rPr>
    </w:lvl>
    <w:lvl w:ilvl="8">
      <w:start w:val="1"/>
      <w:numFmt w:val="decimal"/>
      <w:isLgl/>
      <w:lvlText w:val="%1.%2.%3.%4.%5.%6.%7.%8.%9."/>
      <w:lvlJc w:val="left"/>
      <w:pPr>
        <w:ind w:left="1899" w:hanging="1800"/>
      </w:pPr>
      <w:rPr>
        <w:rFonts w:hint="default"/>
      </w:rPr>
    </w:lvl>
  </w:abstractNum>
  <w:abstractNum w:abstractNumId="11" w15:restartNumberingAfterBreak="0">
    <w:nsid w:val="64F60A69"/>
    <w:multiLevelType w:val="multilevel"/>
    <w:tmpl w:val="11008024"/>
    <w:lvl w:ilvl="0">
      <w:start w:val="4"/>
      <w:numFmt w:val="decimal"/>
      <w:lvlText w:val="%1"/>
      <w:lvlJc w:val="left"/>
      <w:pPr>
        <w:ind w:left="440" w:hanging="440"/>
      </w:pPr>
      <w:rPr>
        <w:rFonts w:hint="default"/>
      </w:rPr>
    </w:lvl>
    <w:lvl w:ilvl="1">
      <w:start w:val="4"/>
      <w:numFmt w:val="decimal"/>
      <w:lvlText w:val="%1.%2"/>
      <w:lvlJc w:val="left"/>
      <w:pPr>
        <w:ind w:left="539" w:hanging="440"/>
      </w:pPr>
      <w:rPr>
        <w:rFonts w:hint="default"/>
      </w:rPr>
    </w:lvl>
    <w:lvl w:ilvl="2">
      <w:start w:val="1"/>
      <w:numFmt w:val="decimal"/>
      <w:lvlText w:val="%1.%2.%3"/>
      <w:lvlJc w:val="left"/>
      <w:pPr>
        <w:ind w:left="918" w:hanging="720"/>
      </w:pPr>
      <w:rPr>
        <w:rFonts w:hint="default"/>
      </w:rPr>
    </w:lvl>
    <w:lvl w:ilvl="3">
      <w:start w:val="1"/>
      <w:numFmt w:val="decimal"/>
      <w:lvlText w:val="%1.%2.%3.%4"/>
      <w:lvlJc w:val="left"/>
      <w:pPr>
        <w:ind w:left="1017" w:hanging="720"/>
      </w:pPr>
      <w:rPr>
        <w:rFonts w:hint="default"/>
      </w:rPr>
    </w:lvl>
    <w:lvl w:ilvl="4">
      <w:start w:val="1"/>
      <w:numFmt w:val="decimal"/>
      <w:lvlText w:val="%1.%2.%3.%4.%5"/>
      <w:lvlJc w:val="left"/>
      <w:pPr>
        <w:ind w:left="1476" w:hanging="1080"/>
      </w:pPr>
      <w:rPr>
        <w:rFonts w:hint="default"/>
      </w:rPr>
    </w:lvl>
    <w:lvl w:ilvl="5">
      <w:start w:val="1"/>
      <w:numFmt w:val="decimal"/>
      <w:lvlText w:val="%1.%2.%3.%4.%5.%6"/>
      <w:lvlJc w:val="left"/>
      <w:pPr>
        <w:ind w:left="1575" w:hanging="1080"/>
      </w:pPr>
      <w:rPr>
        <w:rFonts w:hint="default"/>
      </w:rPr>
    </w:lvl>
    <w:lvl w:ilvl="6">
      <w:start w:val="1"/>
      <w:numFmt w:val="decimal"/>
      <w:lvlText w:val="%1.%2.%3.%4.%5.%6.%7"/>
      <w:lvlJc w:val="left"/>
      <w:pPr>
        <w:ind w:left="2034" w:hanging="1440"/>
      </w:pPr>
      <w:rPr>
        <w:rFonts w:hint="default"/>
      </w:rPr>
    </w:lvl>
    <w:lvl w:ilvl="7">
      <w:start w:val="1"/>
      <w:numFmt w:val="decimal"/>
      <w:lvlText w:val="%1.%2.%3.%4.%5.%6.%7.%8"/>
      <w:lvlJc w:val="left"/>
      <w:pPr>
        <w:ind w:left="2133" w:hanging="1440"/>
      </w:pPr>
      <w:rPr>
        <w:rFonts w:hint="default"/>
      </w:rPr>
    </w:lvl>
    <w:lvl w:ilvl="8">
      <w:start w:val="1"/>
      <w:numFmt w:val="decimal"/>
      <w:lvlText w:val="%1.%2.%3.%4.%5.%6.%7.%8.%9"/>
      <w:lvlJc w:val="left"/>
      <w:pPr>
        <w:ind w:left="2232" w:hanging="1440"/>
      </w:pPr>
      <w:rPr>
        <w:rFonts w:hint="default"/>
      </w:rPr>
    </w:lvl>
  </w:abstractNum>
  <w:num w:numId="1" w16cid:durableId="495993474">
    <w:abstractNumId w:val="6"/>
  </w:num>
  <w:num w:numId="2" w16cid:durableId="545143631">
    <w:abstractNumId w:val="0"/>
  </w:num>
  <w:num w:numId="3" w16cid:durableId="2015569146">
    <w:abstractNumId w:val="2"/>
  </w:num>
  <w:num w:numId="4" w16cid:durableId="1099446022">
    <w:abstractNumId w:val="4"/>
  </w:num>
  <w:num w:numId="5" w16cid:durableId="1920939601">
    <w:abstractNumId w:val="9"/>
  </w:num>
  <w:num w:numId="6" w16cid:durableId="1496339731">
    <w:abstractNumId w:val="11"/>
  </w:num>
  <w:num w:numId="7" w16cid:durableId="42560049">
    <w:abstractNumId w:val="10"/>
  </w:num>
  <w:num w:numId="8" w16cid:durableId="519903015">
    <w:abstractNumId w:val="8"/>
  </w:num>
  <w:num w:numId="9" w16cid:durableId="2120447020">
    <w:abstractNumId w:val="3"/>
  </w:num>
  <w:num w:numId="10" w16cid:durableId="2003118656">
    <w:abstractNumId w:val="1"/>
  </w:num>
  <w:num w:numId="11" w16cid:durableId="16195538">
    <w:abstractNumId w:val="7"/>
  </w:num>
  <w:num w:numId="12" w16cid:durableId="19217876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F14"/>
    <w:rsid w:val="00012E74"/>
    <w:rsid w:val="00016165"/>
    <w:rsid w:val="00032C49"/>
    <w:rsid w:val="00037B31"/>
    <w:rsid w:val="00044BA5"/>
    <w:rsid w:val="00062F03"/>
    <w:rsid w:val="00066E48"/>
    <w:rsid w:val="00085A62"/>
    <w:rsid w:val="00091C87"/>
    <w:rsid w:val="00094CBF"/>
    <w:rsid w:val="000A0494"/>
    <w:rsid w:val="000B0E12"/>
    <w:rsid w:val="000B109C"/>
    <w:rsid w:val="000C7B11"/>
    <w:rsid w:val="00107939"/>
    <w:rsid w:val="001117C5"/>
    <w:rsid w:val="001206CC"/>
    <w:rsid w:val="00120F08"/>
    <w:rsid w:val="00126132"/>
    <w:rsid w:val="00130166"/>
    <w:rsid w:val="001301E0"/>
    <w:rsid w:val="0014040E"/>
    <w:rsid w:val="00160371"/>
    <w:rsid w:val="00162E6C"/>
    <w:rsid w:val="001707AE"/>
    <w:rsid w:val="0019030D"/>
    <w:rsid w:val="001933F9"/>
    <w:rsid w:val="00196914"/>
    <w:rsid w:val="001B12C2"/>
    <w:rsid w:val="001B2F9B"/>
    <w:rsid w:val="001B3053"/>
    <w:rsid w:val="001E0D17"/>
    <w:rsid w:val="001F0032"/>
    <w:rsid w:val="00203158"/>
    <w:rsid w:val="00231222"/>
    <w:rsid w:val="002453F9"/>
    <w:rsid w:val="00287393"/>
    <w:rsid w:val="0029203B"/>
    <w:rsid w:val="00296DF1"/>
    <w:rsid w:val="002A3752"/>
    <w:rsid w:val="002B2A30"/>
    <w:rsid w:val="002B5835"/>
    <w:rsid w:val="002B785C"/>
    <w:rsid w:val="002C0ADF"/>
    <w:rsid w:val="002C2D43"/>
    <w:rsid w:val="002D106C"/>
    <w:rsid w:val="002D2AE0"/>
    <w:rsid w:val="002D3664"/>
    <w:rsid w:val="002D64D0"/>
    <w:rsid w:val="002E2298"/>
    <w:rsid w:val="002E464E"/>
    <w:rsid w:val="002F43D6"/>
    <w:rsid w:val="00300022"/>
    <w:rsid w:val="003078C6"/>
    <w:rsid w:val="00312F90"/>
    <w:rsid w:val="00320753"/>
    <w:rsid w:val="00330405"/>
    <w:rsid w:val="00330E0D"/>
    <w:rsid w:val="0035276D"/>
    <w:rsid w:val="003557BD"/>
    <w:rsid w:val="00367A55"/>
    <w:rsid w:val="0037330A"/>
    <w:rsid w:val="00376255"/>
    <w:rsid w:val="00381049"/>
    <w:rsid w:val="003813A9"/>
    <w:rsid w:val="00384501"/>
    <w:rsid w:val="003A2BB4"/>
    <w:rsid w:val="003A531E"/>
    <w:rsid w:val="003A7079"/>
    <w:rsid w:val="003B26C3"/>
    <w:rsid w:val="003C6B73"/>
    <w:rsid w:val="003C7C29"/>
    <w:rsid w:val="003D15D4"/>
    <w:rsid w:val="003D69B9"/>
    <w:rsid w:val="003E41B3"/>
    <w:rsid w:val="003E74BB"/>
    <w:rsid w:val="003F249E"/>
    <w:rsid w:val="0040463A"/>
    <w:rsid w:val="004111E3"/>
    <w:rsid w:val="00414DB9"/>
    <w:rsid w:val="00420809"/>
    <w:rsid w:val="00422097"/>
    <w:rsid w:val="0042788E"/>
    <w:rsid w:val="004445D8"/>
    <w:rsid w:val="00471D86"/>
    <w:rsid w:val="00483B6F"/>
    <w:rsid w:val="004A147E"/>
    <w:rsid w:val="004B6F9B"/>
    <w:rsid w:val="004D7221"/>
    <w:rsid w:val="004E3625"/>
    <w:rsid w:val="004E57E0"/>
    <w:rsid w:val="004F0169"/>
    <w:rsid w:val="00501AEA"/>
    <w:rsid w:val="00516C23"/>
    <w:rsid w:val="0055759A"/>
    <w:rsid w:val="0058564B"/>
    <w:rsid w:val="00585C91"/>
    <w:rsid w:val="005964AC"/>
    <w:rsid w:val="005A71DC"/>
    <w:rsid w:val="005B35BE"/>
    <w:rsid w:val="005C38BC"/>
    <w:rsid w:val="005D5569"/>
    <w:rsid w:val="005D575A"/>
    <w:rsid w:val="00600A47"/>
    <w:rsid w:val="00601396"/>
    <w:rsid w:val="00630C7F"/>
    <w:rsid w:val="0065191F"/>
    <w:rsid w:val="00663CA3"/>
    <w:rsid w:val="0066572B"/>
    <w:rsid w:val="00677C28"/>
    <w:rsid w:val="0068484B"/>
    <w:rsid w:val="00685E9D"/>
    <w:rsid w:val="00686132"/>
    <w:rsid w:val="00696BA5"/>
    <w:rsid w:val="006A1E7C"/>
    <w:rsid w:val="006A6040"/>
    <w:rsid w:val="006B7235"/>
    <w:rsid w:val="006D0B05"/>
    <w:rsid w:val="006E267D"/>
    <w:rsid w:val="006E2BED"/>
    <w:rsid w:val="006E5758"/>
    <w:rsid w:val="006F3A01"/>
    <w:rsid w:val="006F5A7B"/>
    <w:rsid w:val="00713A83"/>
    <w:rsid w:val="007169A3"/>
    <w:rsid w:val="00721699"/>
    <w:rsid w:val="007219C7"/>
    <w:rsid w:val="0072346A"/>
    <w:rsid w:val="00724B5A"/>
    <w:rsid w:val="007300FE"/>
    <w:rsid w:val="0073191E"/>
    <w:rsid w:val="00765D0E"/>
    <w:rsid w:val="007718E1"/>
    <w:rsid w:val="007725C7"/>
    <w:rsid w:val="00773FE4"/>
    <w:rsid w:val="00792854"/>
    <w:rsid w:val="00797D30"/>
    <w:rsid w:val="007E33D2"/>
    <w:rsid w:val="007E6269"/>
    <w:rsid w:val="0082142C"/>
    <w:rsid w:val="0082251E"/>
    <w:rsid w:val="00837B07"/>
    <w:rsid w:val="00850BE6"/>
    <w:rsid w:val="00873458"/>
    <w:rsid w:val="0089494D"/>
    <w:rsid w:val="00897A0C"/>
    <w:rsid w:val="008B02DD"/>
    <w:rsid w:val="008C212C"/>
    <w:rsid w:val="008E12FC"/>
    <w:rsid w:val="008E6FA2"/>
    <w:rsid w:val="00916F31"/>
    <w:rsid w:val="00917F14"/>
    <w:rsid w:val="0092403C"/>
    <w:rsid w:val="0095396F"/>
    <w:rsid w:val="009647AC"/>
    <w:rsid w:val="00967BE3"/>
    <w:rsid w:val="00975122"/>
    <w:rsid w:val="00977ADE"/>
    <w:rsid w:val="00983D90"/>
    <w:rsid w:val="0098516E"/>
    <w:rsid w:val="00994164"/>
    <w:rsid w:val="00994361"/>
    <w:rsid w:val="009C4FA2"/>
    <w:rsid w:val="009C5A31"/>
    <w:rsid w:val="009C673A"/>
    <w:rsid w:val="009E50C2"/>
    <w:rsid w:val="009F280C"/>
    <w:rsid w:val="009F4989"/>
    <w:rsid w:val="00A01B5C"/>
    <w:rsid w:val="00A14536"/>
    <w:rsid w:val="00A30847"/>
    <w:rsid w:val="00A46D49"/>
    <w:rsid w:val="00A523E9"/>
    <w:rsid w:val="00A55939"/>
    <w:rsid w:val="00A56174"/>
    <w:rsid w:val="00A9354C"/>
    <w:rsid w:val="00AA3080"/>
    <w:rsid w:val="00AB2915"/>
    <w:rsid w:val="00AB7EA7"/>
    <w:rsid w:val="00AC0526"/>
    <w:rsid w:val="00AC0EA9"/>
    <w:rsid w:val="00AC28AA"/>
    <w:rsid w:val="00AC2B26"/>
    <w:rsid w:val="00AC6659"/>
    <w:rsid w:val="00AC6B77"/>
    <w:rsid w:val="00AD1BDA"/>
    <w:rsid w:val="00AE2884"/>
    <w:rsid w:val="00AE5051"/>
    <w:rsid w:val="00AE788A"/>
    <w:rsid w:val="00B01BE1"/>
    <w:rsid w:val="00B02DEF"/>
    <w:rsid w:val="00B05759"/>
    <w:rsid w:val="00B27B83"/>
    <w:rsid w:val="00B56F41"/>
    <w:rsid w:val="00B67E0C"/>
    <w:rsid w:val="00B85C1A"/>
    <w:rsid w:val="00BA605E"/>
    <w:rsid w:val="00BB53A2"/>
    <w:rsid w:val="00BC65EA"/>
    <w:rsid w:val="00BE6A10"/>
    <w:rsid w:val="00C031B2"/>
    <w:rsid w:val="00C11BFC"/>
    <w:rsid w:val="00C14A64"/>
    <w:rsid w:val="00C2595D"/>
    <w:rsid w:val="00C54683"/>
    <w:rsid w:val="00C62EBA"/>
    <w:rsid w:val="00C67EAE"/>
    <w:rsid w:val="00C73A08"/>
    <w:rsid w:val="00C753AC"/>
    <w:rsid w:val="00C852FB"/>
    <w:rsid w:val="00C85EE0"/>
    <w:rsid w:val="00C879B6"/>
    <w:rsid w:val="00CA0ABA"/>
    <w:rsid w:val="00CA3D8F"/>
    <w:rsid w:val="00CB3925"/>
    <w:rsid w:val="00CB5B1A"/>
    <w:rsid w:val="00CC3EFA"/>
    <w:rsid w:val="00CC47A7"/>
    <w:rsid w:val="00CD0A3E"/>
    <w:rsid w:val="00CE73BE"/>
    <w:rsid w:val="00CE7737"/>
    <w:rsid w:val="00D072BE"/>
    <w:rsid w:val="00D07607"/>
    <w:rsid w:val="00D14AEA"/>
    <w:rsid w:val="00D34DA7"/>
    <w:rsid w:val="00D659CA"/>
    <w:rsid w:val="00D6680A"/>
    <w:rsid w:val="00D72FBD"/>
    <w:rsid w:val="00D83E26"/>
    <w:rsid w:val="00D85D9E"/>
    <w:rsid w:val="00D913F5"/>
    <w:rsid w:val="00D92FF8"/>
    <w:rsid w:val="00DA0DB9"/>
    <w:rsid w:val="00DA709D"/>
    <w:rsid w:val="00DC5786"/>
    <w:rsid w:val="00DD316C"/>
    <w:rsid w:val="00DD3BC2"/>
    <w:rsid w:val="00DF23E2"/>
    <w:rsid w:val="00E02055"/>
    <w:rsid w:val="00E035CA"/>
    <w:rsid w:val="00E05A4A"/>
    <w:rsid w:val="00E07500"/>
    <w:rsid w:val="00E2084E"/>
    <w:rsid w:val="00E2339B"/>
    <w:rsid w:val="00E328DA"/>
    <w:rsid w:val="00E32941"/>
    <w:rsid w:val="00E43CAE"/>
    <w:rsid w:val="00E512FF"/>
    <w:rsid w:val="00E603EA"/>
    <w:rsid w:val="00E72582"/>
    <w:rsid w:val="00E73307"/>
    <w:rsid w:val="00E73A7C"/>
    <w:rsid w:val="00E94DFA"/>
    <w:rsid w:val="00E979E3"/>
    <w:rsid w:val="00EC00DA"/>
    <w:rsid w:val="00EC2F03"/>
    <w:rsid w:val="00EC6D5D"/>
    <w:rsid w:val="00EE7E00"/>
    <w:rsid w:val="00EF3A9C"/>
    <w:rsid w:val="00F37C29"/>
    <w:rsid w:val="00F50AC1"/>
    <w:rsid w:val="00F56AE4"/>
    <w:rsid w:val="00F969F9"/>
    <w:rsid w:val="00FA08F0"/>
    <w:rsid w:val="00FD1953"/>
    <w:rsid w:val="00FE1380"/>
    <w:rsid w:val="00FF5122"/>
    <w:rsid w:val="010D5087"/>
    <w:rsid w:val="016009EA"/>
    <w:rsid w:val="04093427"/>
    <w:rsid w:val="04EDCAB2"/>
    <w:rsid w:val="0524B47F"/>
    <w:rsid w:val="06429D7E"/>
    <w:rsid w:val="090D2CC1"/>
    <w:rsid w:val="0946BD67"/>
    <w:rsid w:val="0A2C0B97"/>
    <w:rsid w:val="12A2286A"/>
    <w:rsid w:val="17FCE683"/>
    <w:rsid w:val="1945710F"/>
    <w:rsid w:val="194C076B"/>
    <w:rsid w:val="1952ABEC"/>
    <w:rsid w:val="1BD53A26"/>
    <w:rsid w:val="1CE7ACC4"/>
    <w:rsid w:val="1FC92305"/>
    <w:rsid w:val="2015D115"/>
    <w:rsid w:val="20AB819A"/>
    <w:rsid w:val="22B5BF33"/>
    <w:rsid w:val="2334D749"/>
    <w:rsid w:val="263B95AA"/>
    <w:rsid w:val="327CE161"/>
    <w:rsid w:val="337E6797"/>
    <w:rsid w:val="33CDE816"/>
    <w:rsid w:val="36A3442A"/>
    <w:rsid w:val="37F1DA1C"/>
    <w:rsid w:val="38324242"/>
    <w:rsid w:val="3D754E8E"/>
    <w:rsid w:val="3E9EE5BE"/>
    <w:rsid w:val="43BC1CD2"/>
    <w:rsid w:val="43BF302A"/>
    <w:rsid w:val="4494143D"/>
    <w:rsid w:val="467DB9FE"/>
    <w:rsid w:val="4B49A6D9"/>
    <w:rsid w:val="4E03F8CB"/>
    <w:rsid w:val="51F86BE7"/>
    <w:rsid w:val="520B9E24"/>
    <w:rsid w:val="536F4A29"/>
    <w:rsid w:val="5558EC9E"/>
    <w:rsid w:val="5734CE62"/>
    <w:rsid w:val="57B34F6D"/>
    <w:rsid w:val="593789EE"/>
    <w:rsid w:val="59B5FF2F"/>
    <w:rsid w:val="5A06B87B"/>
    <w:rsid w:val="5CF43566"/>
    <w:rsid w:val="5DBEEA45"/>
    <w:rsid w:val="5DC82DE0"/>
    <w:rsid w:val="5DD7A6A4"/>
    <w:rsid w:val="5E5DAAAD"/>
    <w:rsid w:val="606B7B4B"/>
    <w:rsid w:val="628FCCAB"/>
    <w:rsid w:val="634C1D1F"/>
    <w:rsid w:val="68B47335"/>
    <w:rsid w:val="68F64C2A"/>
    <w:rsid w:val="6E09593D"/>
    <w:rsid w:val="731A83FE"/>
    <w:rsid w:val="74FB03D4"/>
    <w:rsid w:val="75057218"/>
    <w:rsid w:val="77D1DA6F"/>
    <w:rsid w:val="79D282B9"/>
    <w:rsid w:val="7AD49F6E"/>
    <w:rsid w:val="7BA4C914"/>
    <w:rsid w:val="7CA7C3B0"/>
    <w:rsid w:val="7D59AD02"/>
    <w:rsid w:val="7F133B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5E4A2"/>
  <w15:docId w15:val="{0BCE4F68-CD12-40F0-A9C0-86195FEE1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460" w:hanging="361"/>
      <w:outlineLvl w:val="0"/>
    </w:pPr>
    <w:rPr>
      <w:b/>
      <w:bCs/>
      <w:sz w:val="23"/>
      <w:szCs w:val="23"/>
    </w:rPr>
  </w:style>
  <w:style w:type="paragraph" w:styleId="Heading2">
    <w:name w:val="heading 2"/>
    <w:basedOn w:val="Normal"/>
    <w:uiPriority w:val="9"/>
    <w:unhideWhenUsed/>
    <w:qFormat/>
    <w:pPr>
      <w:ind w:left="666" w:hanging="567"/>
      <w:outlineLvl w:val="1"/>
    </w:pPr>
    <w:rPr>
      <w:i/>
      <w:sz w:val="23"/>
      <w:szCs w:val="23"/>
    </w:rPr>
  </w:style>
  <w:style w:type="paragraph" w:styleId="Heading3">
    <w:name w:val="heading 3"/>
    <w:basedOn w:val="Normal"/>
    <w:uiPriority w:val="9"/>
    <w:unhideWhenUsed/>
    <w:qFormat/>
    <w:pPr>
      <w:spacing w:before="31"/>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Title">
    <w:name w:val="Title"/>
    <w:basedOn w:val="Normal"/>
    <w:uiPriority w:val="10"/>
    <w:qFormat/>
    <w:pPr>
      <w:spacing w:line="387" w:lineRule="exact"/>
      <w:ind w:left="20"/>
    </w:pPr>
    <w:rPr>
      <w:sz w:val="36"/>
      <w:szCs w:val="36"/>
    </w:rPr>
  </w:style>
  <w:style w:type="paragraph" w:styleId="ListParagraph">
    <w:name w:val="List Paragraph"/>
    <w:basedOn w:val="Normal"/>
    <w:uiPriority w:val="1"/>
    <w:qFormat/>
    <w:pPr>
      <w:ind w:left="460" w:hanging="56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B5B1A"/>
    <w:pPr>
      <w:tabs>
        <w:tab w:val="center" w:pos="4513"/>
        <w:tab w:val="right" w:pos="9026"/>
      </w:tabs>
    </w:pPr>
  </w:style>
  <w:style w:type="character" w:customStyle="1" w:styleId="HeaderChar">
    <w:name w:val="Header Char"/>
    <w:basedOn w:val="DefaultParagraphFont"/>
    <w:link w:val="Header"/>
    <w:uiPriority w:val="99"/>
    <w:rsid w:val="00CB5B1A"/>
    <w:rPr>
      <w:rFonts w:ascii="Carlito" w:eastAsia="Carlito" w:hAnsi="Carlito" w:cs="Carlito"/>
    </w:rPr>
  </w:style>
  <w:style w:type="paragraph" w:styleId="Footer">
    <w:name w:val="footer"/>
    <w:basedOn w:val="Normal"/>
    <w:link w:val="FooterChar"/>
    <w:uiPriority w:val="99"/>
    <w:unhideWhenUsed/>
    <w:rsid w:val="00CB5B1A"/>
    <w:pPr>
      <w:tabs>
        <w:tab w:val="center" w:pos="4513"/>
        <w:tab w:val="right" w:pos="9026"/>
      </w:tabs>
    </w:pPr>
  </w:style>
  <w:style w:type="character" w:customStyle="1" w:styleId="FooterChar">
    <w:name w:val="Footer Char"/>
    <w:basedOn w:val="DefaultParagraphFont"/>
    <w:link w:val="Footer"/>
    <w:uiPriority w:val="99"/>
    <w:rsid w:val="00CB5B1A"/>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319820">
      <w:bodyDiv w:val="1"/>
      <w:marLeft w:val="0"/>
      <w:marRight w:val="0"/>
      <w:marTop w:val="0"/>
      <w:marBottom w:val="0"/>
      <w:divBdr>
        <w:top w:val="none" w:sz="0" w:space="0" w:color="auto"/>
        <w:left w:val="none" w:sz="0" w:space="0" w:color="auto"/>
        <w:bottom w:val="none" w:sz="0" w:space="0" w:color="auto"/>
        <w:right w:val="none" w:sz="0" w:space="0" w:color="auto"/>
      </w:divBdr>
    </w:div>
    <w:div w:id="104525619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dfbbd7-ca81-4180-8d6e-7d32137b1a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82154F6C9AF34583E0753B9F6340A8" ma:contentTypeVersion="18" ma:contentTypeDescription="Create a new document." ma:contentTypeScope="" ma:versionID="217404d3cd482fbf86786c449ef75523">
  <xsd:schema xmlns:xsd="http://www.w3.org/2001/XMLSchema" xmlns:xs="http://www.w3.org/2001/XMLSchema" xmlns:p="http://schemas.microsoft.com/office/2006/metadata/properties" xmlns:ns3="7bdfbbd7-ca81-4180-8d6e-7d32137b1a41" xmlns:ns4="a3cd8f99-0fe2-4874-a000-b31bbdb17538" targetNamespace="http://schemas.microsoft.com/office/2006/metadata/properties" ma:root="true" ma:fieldsID="022bf48b6ba280bf73202bc18ffefa60" ns3:_="" ns4:_="">
    <xsd:import namespace="7bdfbbd7-ca81-4180-8d6e-7d32137b1a41"/>
    <xsd:import namespace="a3cd8f99-0fe2-4874-a000-b31bbdb1753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dfbbd7-ca81-4180-8d6e-7d32137b1a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cd8f99-0fe2-4874-a000-b31bbdb175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54DCFC-B6BA-4B29-B09A-568278322ECD}">
  <ds:schemaRefs>
    <ds:schemaRef ds:uri="http://purl.org/dc/elements/1.1/"/>
    <ds:schemaRef ds:uri="7bdfbbd7-ca81-4180-8d6e-7d32137b1a41"/>
    <ds:schemaRef ds:uri="http://schemas.microsoft.com/office/2006/metadata/properties"/>
    <ds:schemaRef ds:uri="http://purl.org/dc/dcmitype/"/>
    <ds:schemaRef ds:uri="http://www.w3.org/XML/1998/namespace"/>
    <ds:schemaRef ds:uri="http://schemas.microsoft.com/office/2006/documentManagement/types"/>
    <ds:schemaRef ds:uri="http://schemas.microsoft.com/office/infopath/2007/PartnerControls"/>
    <ds:schemaRef ds:uri="a3cd8f99-0fe2-4874-a000-b31bbdb17538"/>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92FBA2AD-72F9-4A5F-8124-8AA169EECB1D}">
  <ds:schemaRefs>
    <ds:schemaRef ds:uri="http://schemas.microsoft.com/sharepoint/v3/contenttype/forms"/>
  </ds:schemaRefs>
</ds:datastoreItem>
</file>

<file path=customXml/itemProps3.xml><?xml version="1.0" encoding="utf-8"?>
<ds:datastoreItem xmlns:ds="http://schemas.openxmlformats.org/officeDocument/2006/customXml" ds:itemID="{42F40931-93AD-45E2-98FE-D169AFD07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dfbbd7-ca81-4180-8d6e-7d32137b1a41"/>
    <ds:schemaRef ds:uri="a3cd8f99-0fe2-4874-a000-b31bbdb17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1953</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Wynia</dc:creator>
  <cp:keywords/>
  <cp:lastModifiedBy>Nilupul Foundation</cp:lastModifiedBy>
  <cp:revision>2</cp:revision>
  <dcterms:created xsi:type="dcterms:W3CDTF">2025-05-04T17:25:00Z</dcterms:created>
  <dcterms:modified xsi:type="dcterms:W3CDTF">2025-05-04T17:25:00Z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2020-01-28T00:00:00Z</vt:filetime>
  </property>
  <property fmtid="{D5CDD505-2E9C-101B-9397-08002B2CF9AE}" pid="3" name="Creator">
    <vt:lpwstr>Microsoft® Word for Office 365</vt:lpwstr>
  </property>
  <property fmtid="{D5CDD505-2E9C-101B-9397-08002B2CF9AE}" pid="4" name="LastSaved">
    <vt:filetime>2020-05-08T00:00:00Z</vt:filetime>
  </property>
  <property fmtid="{D5CDD505-2E9C-101B-9397-08002B2CF9AE}" pid="5" name="ContentTypeId">
    <vt:lpwstr>0x0101001A82154F6C9AF34583E0753B9F6340A8</vt:lpwstr>
  </property>
</Properties>
</file>